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73929" w14:textId="0FF52B1F" w:rsidR="00021F9A" w:rsidRDefault="00021F9A" w:rsidP="00021F9A">
      <w:pPr>
        <w:jc w:val="both"/>
      </w:pPr>
    </w:p>
    <w:p w14:paraId="36778C8B" w14:textId="77777777" w:rsidR="0043646D" w:rsidRPr="0043646D" w:rsidRDefault="0043646D" w:rsidP="0043646D">
      <w:pPr>
        <w:pStyle w:val="Potsikko"/>
        <w:jc w:val="both"/>
        <w:rPr>
          <w:sz w:val="28"/>
          <w:szCs w:val="28"/>
        </w:rPr>
      </w:pPr>
      <w:r w:rsidRPr="0043646D">
        <w:rPr>
          <w:sz w:val="28"/>
          <w:szCs w:val="28"/>
        </w:rPr>
        <w:t xml:space="preserve">Säteilytutkimuksen oikeutusarviointi </w:t>
      </w:r>
    </w:p>
    <w:p w14:paraId="23578372" w14:textId="77777777" w:rsidR="0043646D" w:rsidRPr="005B4A3C" w:rsidRDefault="0043646D" w:rsidP="0043646D">
      <w:pPr>
        <w:jc w:val="both"/>
      </w:pPr>
    </w:p>
    <w:p w14:paraId="6F5A62CF" w14:textId="77777777" w:rsidR="0043646D" w:rsidRPr="005B4A3C" w:rsidRDefault="0043646D" w:rsidP="0043646D">
      <w:pPr>
        <w:jc w:val="both"/>
      </w:pPr>
      <w:r w:rsidRPr="005B4A3C">
        <w:t>Säteilytutkimuksen oikeutusarviointi on kaksiosainen siten, että tutkimuksen tarpeellisuuden/</w:t>
      </w:r>
      <w:r>
        <w:t xml:space="preserve"> </w:t>
      </w:r>
      <w:r w:rsidRPr="005B4A3C">
        <w:t xml:space="preserve">oikeutuksen ensivaiheessa arvioi </w:t>
      </w:r>
      <w:r w:rsidRPr="005B4A3C">
        <w:rPr>
          <w:i/>
        </w:rPr>
        <w:t>lähettävä lääkäri</w:t>
      </w:r>
      <w:r w:rsidRPr="005B4A3C">
        <w:t xml:space="preserve">. Toinen arviointi tapahtuu röntgenosastolla ennen tutkimuksen aloittamista ja arvioijana on </w:t>
      </w:r>
      <w:r w:rsidRPr="005B4A3C">
        <w:rPr>
          <w:i/>
        </w:rPr>
        <w:t>tutkimuksen suorittava henkilö</w:t>
      </w:r>
      <w:r w:rsidRPr="005B4A3C">
        <w:t xml:space="preserve">. </w:t>
      </w:r>
    </w:p>
    <w:p w14:paraId="798D9A74" w14:textId="77777777" w:rsidR="0043646D" w:rsidRPr="005B4A3C" w:rsidRDefault="0043646D" w:rsidP="0043646D">
      <w:pPr>
        <w:jc w:val="both"/>
        <w:rPr>
          <w:b/>
        </w:rPr>
      </w:pPr>
    </w:p>
    <w:p w14:paraId="486B4CB3" w14:textId="77777777" w:rsidR="0043646D" w:rsidRPr="0043646D" w:rsidRDefault="0043646D" w:rsidP="0043646D">
      <w:pPr>
        <w:pStyle w:val="Otsikko20"/>
        <w:rPr>
          <w:rFonts w:ascii="Trebuchet MS" w:hAnsi="Trebuchet MS"/>
          <w:color w:val="auto"/>
          <w:sz w:val="24"/>
          <w:szCs w:val="24"/>
        </w:rPr>
      </w:pPr>
      <w:r w:rsidRPr="0043646D">
        <w:rPr>
          <w:rFonts w:ascii="Trebuchet MS" w:hAnsi="Trebuchet MS"/>
          <w:color w:val="auto"/>
          <w:sz w:val="24"/>
          <w:szCs w:val="24"/>
        </w:rPr>
        <w:t>Kuvantamisen alueella oikeutusarviointi toteutetaan seuraavasti</w:t>
      </w:r>
    </w:p>
    <w:p w14:paraId="576A52E8" w14:textId="77777777" w:rsidR="0043646D" w:rsidRPr="005B4A3C" w:rsidRDefault="0043646D" w:rsidP="0043646D">
      <w:pPr>
        <w:jc w:val="both"/>
      </w:pPr>
      <w:r w:rsidRPr="005B4A3C">
        <w:t>Röntgenhoitaja tekee seuraavien tutkimusten oikeutusarvioinnin edellyttäen, että hän tietää oikean kuvausprotokollan:</w:t>
      </w:r>
    </w:p>
    <w:p w14:paraId="24FB6CFE" w14:textId="77777777" w:rsidR="0043646D" w:rsidRPr="005B4A3C" w:rsidRDefault="0043646D" w:rsidP="0043646D">
      <w:pPr>
        <w:numPr>
          <w:ilvl w:val="0"/>
          <w:numId w:val="23"/>
        </w:numPr>
        <w:jc w:val="both"/>
      </w:pPr>
      <w:r w:rsidRPr="005B4A3C">
        <w:t xml:space="preserve">Natiiviröntgentutkimus </w:t>
      </w:r>
    </w:p>
    <w:p w14:paraId="5C911687" w14:textId="77777777" w:rsidR="0043646D" w:rsidRPr="005B4A3C" w:rsidRDefault="0043646D" w:rsidP="0043646D">
      <w:pPr>
        <w:numPr>
          <w:ilvl w:val="0"/>
          <w:numId w:val="23"/>
        </w:numPr>
        <w:jc w:val="both"/>
      </w:pPr>
      <w:r w:rsidRPr="005B4A3C">
        <w:t xml:space="preserve">Akuutin aivotapahtuman </w:t>
      </w:r>
      <w:r>
        <w:t xml:space="preserve">natiivi-TT (vuoto, infarkti, trauma), </w:t>
      </w:r>
      <w:proofErr w:type="spellStart"/>
      <w:r>
        <w:t>perfuusio</w:t>
      </w:r>
      <w:proofErr w:type="spellEnd"/>
      <w:r>
        <w:t>-TT ja kaula-aivovaltimoiden TT-angiografia</w:t>
      </w:r>
    </w:p>
    <w:p w14:paraId="451A131B" w14:textId="77777777" w:rsidR="0043646D" w:rsidRDefault="0043646D" w:rsidP="0043646D">
      <w:pPr>
        <w:numPr>
          <w:ilvl w:val="0"/>
          <w:numId w:val="23"/>
        </w:numPr>
        <w:jc w:val="both"/>
      </w:pPr>
      <w:r w:rsidRPr="005B4A3C">
        <w:t>Vamman tai luutumisen seurannan vuoksi tehtävä raajojen TT-tutkimus</w:t>
      </w:r>
    </w:p>
    <w:p w14:paraId="145BD963" w14:textId="77777777" w:rsidR="0043646D" w:rsidRDefault="0043646D" w:rsidP="0043646D">
      <w:pPr>
        <w:numPr>
          <w:ilvl w:val="0"/>
          <w:numId w:val="23"/>
        </w:numPr>
        <w:jc w:val="both"/>
      </w:pPr>
      <w:r>
        <w:t>Keuhkoembolia-TT, kun kysytään vain ja ainoastaan keuhkoemboliaa</w:t>
      </w:r>
    </w:p>
    <w:p w14:paraId="22AF77FE" w14:textId="77777777" w:rsidR="0043646D" w:rsidRPr="005B4A3C" w:rsidRDefault="0043646D" w:rsidP="0043646D">
      <w:pPr>
        <w:numPr>
          <w:ilvl w:val="0"/>
          <w:numId w:val="23"/>
        </w:numPr>
        <w:jc w:val="both"/>
      </w:pPr>
      <w:r>
        <w:t xml:space="preserve">Virtsateiden </w:t>
      </w:r>
      <w:proofErr w:type="spellStart"/>
      <w:r>
        <w:t>lowdose</w:t>
      </w:r>
      <w:proofErr w:type="spellEnd"/>
      <w:r>
        <w:t xml:space="preserve"> natiivi-TT, kun kysytään vain ja ainoastaan virtsatiekiveä.</w:t>
      </w:r>
    </w:p>
    <w:p w14:paraId="409B1A9F" w14:textId="77777777" w:rsidR="0043646D" w:rsidRPr="005B4A3C" w:rsidRDefault="0043646D" w:rsidP="0043646D">
      <w:pPr>
        <w:jc w:val="both"/>
      </w:pPr>
    </w:p>
    <w:p w14:paraId="19592D51" w14:textId="77777777" w:rsidR="0043646D" w:rsidRPr="005B4A3C" w:rsidRDefault="0043646D" w:rsidP="0043646D">
      <w:pPr>
        <w:jc w:val="both"/>
      </w:pPr>
      <w:r w:rsidRPr="005B4A3C">
        <w:t>Mikäli röntgenhoitaja epäilee em. tutkimusten oikeutusta, hän ensisijaisesti konsultoi röntgenlääkäriä. Mikäli puutteelliset lähetetiedot ovat epäilyn syynä, röntgenhoitaja ottaa yhteyttä lähettävään lääkäriin ja/tai palauttaa lähetteen tietojen täydentämiseksi.</w:t>
      </w:r>
    </w:p>
    <w:p w14:paraId="0D2C30F4" w14:textId="77777777" w:rsidR="0043646D" w:rsidRPr="005B4A3C" w:rsidRDefault="0043646D" w:rsidP="0043646D">
      <w:pPr>
        <w:jc w:val="both"/>
      </w:pPr>
    </w:p>
    <w:p w14:paraId="735EC0C7" w14:textId="77777777" w:rsidR="0043646D" w:rsidRPr="005B4A3C" w:rsidRDefault="0043646D" w:rsidP="0043646D">
      <w:pPr>
        <w:jc w:val="both"/>
      </w:pPr>
      <w:r w:rsidRPr="005B4A3C">
        <w:t xml:space="preserve">Röntgenlääkäri tekee muiden erikoistutkimusten (TT, läpivalaisu, </w:t>
      </w:r>
      <w:proofErr w:type="spellStart"/>
      <w:r w:rsidRPr="005B4A3C">
        <w:t>angiogr</w:t>
      </w:r>
      <w:proofErr w:type="spellEnd"/>
      <w:r w:rsidRPr="005B4A3C">
        <w:t xml:space="preserve">.) ja hoitotoimenpiteiden oikeutusarvioinnin. Isotooppilääkäri tekee isotooppitutkimusten ja -hoitotoimenpiteiden oikeutusarvioinnin. </w:t>
      </w:r>
    </w:p>
    <w:p w14:paraId="15167EB8" w14:textId="77777777" w:rsidR="0043646D" w:rsidRPr="005B4A3C" w:rsidRDefault="0043646D" w:rsidP="0043646D">
      <w:pPr>
        <w:jc w:val="both"/>
      </w:pPr>
    </w:p>
    <w:p w14:paraId="1B080607" w14:textId="77777777" w:rsidR="0043646D" w:rsidRPr="005B4A3C" w:rsidRDefault="0043646D" w:rsidP="0043646D">
      <w:pPr>
        <w:jc w:val="both"/>
      </w:pPr>
      <w:r w:rsidRPr="005B4A3C">
        <w:t xml:space="preserve">Mikäli röntgen- tai isotooppilääkäri epäilee em. tutkimuksen oikeutusta (säteilytutkimus ei anna haluttua tietoa tai säteilyn käytön kannalta on olemassa turvallisempi vaihtoehto), hän ottaa yhteyttä lähettävään lääkäriin ja/tai informoi vaihtoehtoisesta tutkimuksesta tai </w:t>
      </w:r>
      <w:r>
        <w:t xml:space="preserve">antaa lausunnon </w:t>
      </w:r>
      <w:r w:rsidRPr="005B4A3C">
        <w:t>tutkimuksen perumisesta.</w:t>
      </w:r>
    </w:p>
    <w:p w14:paraId="1DDC0254" w14:textId="77777777" w:rsidR="0043646D" w:rsidRPr="005B4A3C" w:rsidRDefault="0043646D" w:rsidP="0043646D">
      <w:pPr>
        <w:jc w:val="both"/>
      </w:pPr>
    </w:p>
    <w:p w14:paraId="1C520472" w14:textId="4C8C77D1" w:rsidR="0043646D" w:rsidRDefault="0043646D" w:rsidP="0043646D">
      <w:pPr>
        <w:jc w:val="both"/>
      </w:pPr>
      <w:r>
        <w:t xml:space="preserve">Hoitaja kirjaa oikeutusarvioinnin perusteella perutun tutkimuksen </w:t>
      </w:r>
      <w:proofErr w:type="spellStart"/>
      <w:r>
        <w:t>neaRis</w:t>
      </w:r>
      <w:proofErr w:type="spellEnd"/>
      <w:r>
        <w:t>-järjestelmään</w:t>
      </w:r>
      <w:r w:rsidR="0020065F">
        <w:t xml:space="preserve"> </w:t>
      </w:r>
      <w:r w:rsidR="0020065F">
        <w:br/>
        <w:t>(</w:t>
      </w:r>
      <w:r w:rsidR="0020065F" w:rsidRPr="0020065F">
        <w:t>ZXF99 - Tutkimus peruttu oikeutusarviointiin perustuen</w:t>
      </w:r>
      <w:r w:rsidR="0020065F">
        <w:t>)</w:t>
      </w:r>
      <w:r>
        <w:t xml:space="preserve">. Lausunnon antaa se röntgen- tai isotooppilääkäri, joka </w:t>
      </w:r>
      <w:r w:rsidRPr="005B4A3C">
        <w:t xml:space="preserve">tutkimuksen/hoitotoimenpiteen perumisen </w:t>
      </w:r>
      <w:r>
        <w:t xml:space="preserve">on päättänyt. Hoitaja kirjaa kyseisen lääkärin nimen </w:t>
      </w:r>
      <w:proofErr w:type="spellStart"/>
      <w:r>
        <w:t>neaRis:n</w:t>
      </w:r>
      <w:proofErr w:type="spellEnd"/>
      <w:r>
        <w:t xml:space="preserve"> ”kommentti”-kenttään, minkä perusteella lääkäri löytää tutkimuksen sanelulistalta. </w:t>
      </w:r>
    </w:p>
    <w:p w14:paraId="1181382C" w14:textId="77777777" w:rsidR="0043646D" w:rsidRDefault="0043646D" w:rsidP="0043646D">
      <w:pPr>
        <w:jc w:val="both"/>
      </w:pPr>
      <w:r>
        <w:t xml:space="preserve">Lausunnon sisältö: </w:t>
      </w:r>
    </w:p>
    <w:p w14:paraId="2554B0A6" w14:textId="77777777" w:rsidR="0043646D" w:rsidRDefault="0043646D" w:rsidP="0043646D">
      <w:pPr>
        <w:pStyle w:val="Luettelokappale"/>
        <w:numPr>
          <w:ilvl w:val="0"/>
          <w:numId w:val="24"/>
        </w:numPr>
        <w:jc w:val="both"/>
      </w:pPr>
      <w:r>
        <w:t xml:space="preserve">”tutkimus on peruttu oikeutusarviointiin perustuen” </w:t>
      </w:r>
    </w:p>
    <w:p w14:paraId="3D09A0C7" w14:textId="77777777" w:rsidR="0043646D" w:rsidRDefault="0043646D" w:rsidP="0043646D">
      <w:pPr>
        <w:pStyle w:val="Luettelokappale"/>
        <w:numPr>
          <w:ilvl w:val="1"/>
          <w:numId w:val="24"/>
        </w:numPr>
        <w:jc w:val="both"/>
      </w:pPr>
      <w:r>
        <w:t>perustelu, miksi tutkimus ei ole oikeutettu</w:t>
      </w:r>
    </w:p>
    <w:p w14:paraId="3569CF48" w14:textId="77777777" w:rsidR="0043646D" w:rsidRDefault="0043646D" w:rsidP="0043646D">
      <w:pPr>
        <w:pStyle w:val="Luettelokappale"/>
        <w:numPr>
          <w:ilvl w:val="1"/>
          <w:numId w:val="24"/>
        </w:numPr>
        <w:jc w:val="both"/>
      </w:pPr>
      <w:r>
        <w:t>tarvittaessa lisäohjeet (esim. jatkotutkimusten suhteen)</w:t>
      </w:r>
    </w:p>
    <w:p w14:paraId="3741C098" w14:textId="77777777" w:rsidR="0043646D" w:rsidRDefault="0043646D" w:rsidP="0043646D">
      <w:pPr>
        <w:jc w:val="both"/>
      </w:pPr>
    </w:p>
    <w:p w14:paraId="70864CF9" w14:textId="77777777" w:rsidR="0043646D" w:rsidRDefault="0043646D" w:rsidP="0043646D">
      <w:pPr>
        <w:jc w:val="both"/>
      </w:pPr>
      <w:r>
        <w:t xml:space="preserve">Mikäli röntgenhoitaja peruu itsenäisesti tutkimuksen oikeutusarvioinnin perusteella, hän laittaa tutkimuksen saneltavaksi ilman ”korvamerkkausta” ja se on kaikkien röntgenlääkäreiden saneltavana. </w:t>
      </w:r>
    </w:p>
    <w:p w14:paraId="6B43F0C7" w14:textId="77777777" w:rsidR="0043646D" w:rsidRDefault="0043646D" w:rsidP="0043646D">
      <w:pPr>
        <w:jc w:val="both"/>
      </w:pPr>
    </w:p>
    <w:p w14:paraId="441FA25E" w14:textId="43DD5D53" w:rsidR="0043646D" w:rsidRPr="00AB6F51" w:rsidRDefault="0043646D" w:rsidP="0043646D">
      <w:pPr>
        <w:jc w:val="both"/>
      </w:pPr>
      <w:r>
        <w:t>Potilalle kerrotaan tutkimuksen tekemättä jättämisen perusteet</w:t>
      </w:r>
      <w:r w:rsidRPr="005B4A3C">
        <w:t xml:space="preserve">. </w:t>
      </w:r>
    </w:p>
    <w:p w14:paraId="7767D7E8" w14:textId="77777777" w:rsidR="00B477B5" w:rsidRPr="00AB6F51" w:rsidRDefault="00B477B5" w:rsidP="00B477B5">
      <w:pPr>
        <w:jc w:val="both"/>
      </w:pPr>
    </w:p>
    <w:sectPr w:rsidR="00B477B5" w:rsidRPr="00AB6F51" w:rsidSect="007E15E5">
      <w:headerReference w:type="default" r:id="rId12"/>
      <w:footerReference w:type="default" r:id="rId13"/>
      <w:pgSz w:w="11906" w:h="16838" w:code="9"/>
      <w:pgMar w:top="2268" w:right="1134" w:bottom="1418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092E7" w14:textId="77777777" w:rsidR="009D2375" w:rsidRDefault="009D2375" w:rsidP="00EC0BD0">
      <w:r>
        <w:separator/>
      </w:r>
    </w:p>
  </w:endnote>
  <w:endnote w:type="continuationSeparator" w:id="0">
    <w:p w14:paraId="60F1DD15" w14:textId="77777777" w:rsidR="009D2375" w:rsidRDefault="009D2375" w:rsidP="00EC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single" w:sz="8" w:space="0" w:color="00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665636" w14:paraId="4234C04D" w14:textId="77777777" w:rsidTr="009D2375">
      <w:trPr>
        <w:trHeight w:val="340"/>
      </w:trPr>
      <w:tc>
        <w:tcPr>
          <w:tcW w:w="9628" w:type="dxa"/>
          <w:vAlign w:val="bottom"/>
        </w:tcPr>
        <w:p w14:paraId="7E774F93" w14:textId="10D5BFD7" w:rsidR="00665636" w:rsidRDefault="00046574" w:rsidP="008B51DB">
          <w:pPr>
            <w:pStyle w:val="Alatunniste"/>
            <w:jc w:val="center"/>
          </w:pPr>
          <w:r w:rsidRPr="005164BE">
            <w:t>www</w:t>
          </w:r>
          <w:r w:rsidR="00F060D1" w:rsidRPr="005164BE">
            <w:t>.pohde.fi</w:t>
          </w:r>
        </w:p>
      </w:tc>
    </w:tr>
  </w:tbl>
  <w:p w14:paraId="26A2C2ED" w14:textId="0296122A" w:rsidR="009D2375" w:rsidRPr="00BD1530" w:rsidRDefault="00B019DB" w:rsidP="009D2375">
    <w:pPr>
      <w:pStyle w:val="Eivli"/>
      <w:rPr>
        <w:b/>
        <w:bCs/>
      </w:rPr>
    </w:pPr>
    <w:r>
      <w:rPr>
        <w:noProof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36AE27" wp14:editId="2876F566">
              <wp:simplePos x="0" y="0"/>
              <wp:positionH relativeFrom="column">
                <wp:posOffset>3662257</wp:posOffset>
              </wp:positionH>
              <wp:positionV relativeFrom="paragraph">
                <wp:posOffset>-479424</wp:posOffset>
              </wp:positionV>
              <wp:extent cx="1971040" cy="229658"/>
              <wp:effectExtent l="0" t="0" r="0" b="0"/>
              <wp:wrapNone/>
              <wp:docPr id="4" name="Tekstiruutu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1040" cy="22965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5C4E00A" w14:textId="3A149616" w:rsidR="00B019DB" w:rsidRPr="00B019DB" w:rsidRDefault="00B019D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B019DB">
                            <w:rPr>
                              <w:sz w:val="18"/>
                              <w:szCs w:val="18"/>
                            </w:rPr>
                            <w:t xml:space="preserve">Hyväksyjä: </w:t>
                          </w:r>
                          <w:r w:rsidR="00021F9A">
                            <w:rPr>
                              <w:sz w:val="18"/>
                              <w:szCs w:val="18"/>
                            </w:rPr>
                            <w:t>Nikki Marko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36AE27" id="_x0000_t202" coordsize="21600,21600" o:spt="202" path="m,l,21600r21600,l21600,xe">
              <v:stroke joinstyle="miter"/>
              <v:path gradientshapeok="t" o:connecttype="rect"/>
            </v:shapetype>
            <v:shape id="Tekstiruutu 4" o:spid="_x0000_s1026" type="#_x0000_t202" style="position:absolute;margin-left:288.35pt;margin-top:-37.75pt;width:155.2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" fillcolor="#fffefe [3201]" stroked="f" strokeweight=".5pt">
              <v:textbox>
                <w:txbxContent>
                  <w:p w14:paraId="35C4E00A" w14:textId="3A149616" w:rsidR="00B019DB" w:rsidRPr="00B019DB" w:rsidRDefault="00B019DB">
                    <w:pPr>
                      <w:rPr>
                        <w:sz w:val="18"/>
                        <w:szCs w:val="18"/>
                      </w:rPr>
                    </w:pPr>
                    <w:r w:rsidRPr="00B019DB">
                      <w:rPr>
                        <w:sz w:val="18"/>
                        <w:szCs w:val="18"/>
                      </w:rPr>
                      <w:t xml:space="preserve">Hyväksyjä: </w:t>
                    </w:r>
                    <w:r w:rsidR="00021F9A">
                      <w:rPr>
                        <w:sz w:val="18"/>
                        <w:szCs w:val="18"/>
                      </w:rPr>
                      <w:t>Nikki Marko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392420" wp14:editId="658BD9C6">
              <wp:simplePos x="0" y="0"/>
              <wp:positionH relativeFrom="column">
                <wp:posOffset>-8890</wp:posOffset>
              </wp:positionH>
              <wp:positionV relativeFrom="paragraph">
                <wp:posOffset>-479425</wp:posOffset>
              </wp:positionV>
              <wp:extent cx="1855470" cy="230293"/>
              <wp:effectExtent l="0" t="0" r="0" b="0"/>
              <wp:wrapNone/>
              <wp:docPr id="3" name="Tekstiruut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5470" cy="23029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90078D7" w14:textId="0DBB4265" w:rsidR="00B019DB" w:rsidRPr="00B019DB" w:rsidRDefault="00B019D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B019DB">
                            <w:rPr>
                              <w:sz w:val="18"/>
                              <w:szCs w:val="18"/>
                            </w:rPr>
                            <w:t xml:space="preserve">Laatija: </w:t>
                          </w:r>
                          <w:r w:rsidR="00021F9A">
                            <w:rPr>
                              <w:sz w:val="18"/>
                              <w:szCs w:val="18"/>
                            </w:rPr>
                            <w:t>Honkanen Raija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392420" id="Tekstiruutu 3" o:spid="_x0000_s1027" type="#_x0000_t202" style="position:absolute;margin-left:-.7pt;margin-top:-37.75pt;width:146.1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" fillcolor="#fffefe [3201]" stroked="f" strokeweight=".5pt">
              <v:textbox>
                <w:txbxContent>
                  <w:p w14:paraId="390078D7" w14:textId="0DBB4265" w:rsidR="00B019DB" w:rsidRPr="00B019DB" w:rsidRDefault="00B019DB">
                    <w:pPr>
                      <w:rPr>
                        <w:sz w:val="18"/>
                        <w:szCs w:val="18"/>
                      </w:rPr>
                    </w:pPr>
                    <w:r w:rsidRPr="00B019DB">
                      <w:rPr>
                        <w:sz w:val="18"/>
                        <w:szCs w:val="18"/>
                      </w:rPr>
                      <w:t xml:space="preserve">Laatija: </w:t>
                    </w:r>
                    <w:r w:rsidR="00021F9A">
                      <w:rPr>
                        <w:sz w:val="18"/>
                        <w:szCs w:val="18"/>
                      </w:rPr>
                      <w:t>Honkanen Raija</w:t>
                    </w:r>
                  </w:p>
                </w:txbxContent>
              </v:textbox>
            </v:shape>
          </w:pict>
        </mc:Fallback>
      </mc:AlternateContent>
    </w:r>
    <w:r w:rsidR="00873660">
      <w:rPr>
        <w:szCs w:val="24"/>
      </w:rPr>
      <w:tab/>
    </w:r>
    <w:r w:rsidR="009D2375">
      <w:rPr>
        <w:szCs w:val="24"/>
      </w:rPr>
      <w:tab/>
    </w:r>
    <w:r w:rsidR="00566DC3">
      <w:rPr>
        <w:szCs w:val="24"/>
      </w:rPr>
      <w:tab/>
    </w:r>
    <w:r w:rsidR="00566DC3">
      <w:rPr>
        <w:szCs w:val="24"/>
      </w:rPr>
      <w:tab/>
    </w:r>
    <w:r w:rsidR="009D2375">
      <w:rPr>
        <w:szCs w:val="24"/>
      </w:rPr>
      <w:tab/>
    </w:r>
    <w:sdt>
      <w:sdtPr>
        <w:rPr>
          <w:sz w:val="16"/>
          <w:szCs w:val="16"/>
        </w:rPr>
        <w:alias w:val="Otsikko"/>
        <w:tag w:val=""/>
        <w:id w:val="37135668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3646D">
          <w:rPr>
            <w:sz w:val="16"/>
            <w:szCs w:val="16"/>
          </w:rPr>
          <w:t xml:space="preserve">Säteilytutkimuksen oikeutusarviointi </w:t>
        </w:r>
        <w:proofErr w:type="spellStart"/>
        <w:r w:rsidR="0043646D">
          <w:rPr>
            <w:sz w:val="16"/>
            <w:szCs w:val="16"/>
          </w:rPr>
          <w:t>kuv</w:t>
        </w:r>
        <w:proofErr w:type="spellEnd"/>
      </w:sdtContent>
    </w:sdt>
  </w:p>
  <w:p w14:paraId="7CC21439" w14:textId="431816ED" w:rsidR="00824166" w:rsidRPr="00597075" w:rsidRDefault="00824166">
    <w:pPr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79E88" w14:textId="77777777" w:rsidR="009D2375" w:rsidRDefault="009D2375" w:rsidP="00EC0BD0">
      <w:r>
        <w:separator/>
      </w:r>
    </w:p>
  </w:footnote>
  <w:footnote w:type="continuationSeparator" w:id="0">
    <w:p w14:paraId="7BDD19BC" w14:textId="77777777" w:rsidR="009D2375" w:rsidRDefault="009D2375" w:rsidP="00EC0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3402"/>
      <w:gridCol w:w="981"/>
    </w:tblGrid>
    <w:tr w:rsidR="008A19EA" w:rsidRPr="004E7FC1" w14:paraId="3E36E191" w14:textId="77777777" w:rsidTr="000631E7">
      <w:trPr>
        <w:trHeight w:val="1304"/>
      </w:trPr>
      <w:tc>
        <w:tcPr>
          <w:tcW w:w="5245" w:type="dxa"/>
        </w:tcPr>
        <w:p w14:paraId="61F76855" w14:textId="77777777" w:rsidR="008A19EA" w:rsidRDefault="00551842" w:rsidP="00BE700B">
          <w:r>
            <w:rPr>
              <w:noProof/>
            </w:rPr>
            <w:drawing>
              <wp:inline distT="0" distB="0" distL="0" distR="0" wp14:anchorId="0867043B" wp14:editId="731A128A">
                <wp:extent cx="1554480" cy="722376"/>
                <wp:effectExtent l="0" t="0" r="7620" b="1905"/>
                <wp:docPr id="801025699" name="Kuva 1" descr="Pohjois-Pohjanmaan hyvinvointialueen logo, jossa tekstit Pohde ja Pohjois-Pohjanmaan hyvinvointialue. Tekstien vasemmalla puolella kaksi pienempää ja kolme suurempaa sinisävyistä tähtikuviot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1025699" name="Kuva 1" descr="Pohjois-Pohjanmaan hyvinvointialueen logo, jossa tekstit Pohde ja Pohjois-Pohjanmaan hyvinvointialue. Tekstien vasemmalla puolella kaksi pienempää ja kolme suurempaa sinisävyistä tähtikuviota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480" cy="722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53319B">
            <w:t xml:space="preserve"> </w:t>
          </w:r>
        </w:p>
      </w:tc>
      <w:tc>
        <w:tcPr>
          <w:tcW w:w="3402" w:type="dxa"/>
        </w:tcPr>
        <w:p w14:paraId="6B6A6828" w14:textId="14700DCF" w:rsidR="00BD1530" w:rsidRPr="004E7FC1" w:rsidRDefault="00B477B5" w:rsidP="00BD1530">
          <w:pPr>
            <w:pStyle w:val="Eivli"/>
            <w:rPr>
              <w:b/>
              <w:bCs/>
              <w:sz w:val="20"/>
              <w:szCs w:val="20"/>
            </w:rPr>
          </w:pPr>
          <w:r>
            <w:rPr>
              <w:b/>
              <w:sz w:val="18"/>
              <w:szCs w:val="18"/>
            </w:rPr>
            <w:t xml:space="preserve">Menettelyohje </w:t>
          </w:r>
          <w:r w:rsidR="0043646D">
            <w:rPr>
              <w:b/>
              <w:sz w:val="18"/>
              <w:szCs w:val="18"/>
            </w:rPr>
            <w:t>4</w:t>
          </w:r>
        </w:p>
      </w:tc>
      <w:tc>
        <w:tcPr>
          <w:tcW w:w="981" w:type="dxa"/>
        </w:tcPr>
        <w:p w14:paraId="6C2ABA38" w14:textId="77777777" w:rsidR="008A19EA" w:rsidRPr="004E7FC1" w:rsidRDefault="008A19EA" w:rsidP="008A19EA">
          <w:pPr>
            <w:jc w:val="right"/>
            <w:rPr>
              <w:sz w:val="20"/>
              <w:szCs w:val="20"/>
            </w:rPr>
          </w:pPr>
          <w:r w:rsidRPr="004E7FC1">
            <w:rPr>
              <w:sz w:val="20"/>
              <w:szCs w:val="20"/>
            </w:rPr>
            <w:fldChar w:fldCharType="begin"/>
          </w:r>
          <w:r w:rsidRPr="004E7FC1">
            <w:rPr>
              <w:sz w:val="20"/>
              <w:szCs w:val="20"/>
            </w:rPr>
            <w:instrText>PAGE  \* Arabic  \* MERGEFORMAT</w:instrText>
          </w:r>
          <w:r w:rsidRPr="004E7FC1">
            <w:rPr>
              <w:sz w:val="20"/>
              <w:szCs w:val="20"/>
            </w:rPr>
            <w:fldChar w:fldCharType="separate"/>
          </w:r>
          <w:r w:rsidRPr="004E7FC1">
            <w:rPr>
              <w:sz w:val="20"/>
              <w:szCs w:val="20"/>
            </w:rPr>
            <w:t>1</w:t>
          </w:r>
          <w:r w:rsidRPr="004E7FC1">
            <w:rPr>
              <w:sz w:val="20"/>
              <w:szCs w:val="20"/>
            </w:rPr>
            <w:fldChar w:fldCharType="end"/>
          </w:r>
          <w:r w:rsidRPr="004E7FC1">
            <w:rPr>
              <w:sz w:val="20"/>
              <w:szCs w:val="20"/>
            </w:rPr>
            <w:t xml:space="preserve"> (</w:t>
          </w:r>
          <w:r w:rsidRPr="004E7FC1">
            <w:rPr>
              <w:sz w:val="20"/>
              <w:szCs w:val="20"/>
            </w:rPr>
            <w:fldChar w:fldCharType="begin"/>
          </w:r>
          <w:r w:rsidRPr="004E7FC1">
            <w:rPr>
              <w:sz w:val="20"/>
              <w:szCs w:val="20"/>
            </w:rPr>
            <w:instrText>NUMPAGES  \* Arabic  \* MERGEFORMAT</w:instrText>
          </w:r>
          <w:r w:rsidRPr="004E7FC1">
            <w:rPr>
              <w:sz w:val="20"/>
              <w:szCs w:val="20"/>
            </w:rPr>
            <w:fldChar w:fldCharType="separate"/>
          </w:r>
          <w:r w:rsidRPr="004E7FC1">
            <w:rPr>
              <w:sz w:val="20"/>
              <w:szCs w:val="20"/>
            </w:rPr>
            <w:t>2</w:t>
          </w:r>
          <w:r w:rsidRPr="004E7FC1">
            <w:rPr>
              <w:sz w:val="20"/>
              <w:szCs w:val="20"/>
            </w:rPr>
            <w:fldChar w:fldCharType="end"/>
          </w:r>
          <w:r w:rsidRPr="004E7FC1">
            <w:rPr>
              <w:sz w:val="20"/>
              <w:szCs w:val="20"/>
            </w:rPr>
            <w:t>)</w:t>
          </w:r>
        </w:p>
      </w:tc>
    </w:tr>
    <w:tr w:rsidR="000631E7" w:rsidRPr="004E7FC1" w14:paraId="0346ABE2" w14:textId="77777777" w:rsidTr="000631E7">
      <w:trPr>
        <w:trHeight w:val="510"/>
      </w:trPr>
      <w:tc>
        <w:tcPr>
          <w:tcW w:w="5245" w:type="dxa"/>
          <w:vAlign w:val="center"/>
        </w:tcPr>
        <w:sdt>
          <w:sdtPr>
            <w:rPr>
              <w:sz w:val="20"/>
              <w:szCs w:val="20"/>
            </w:rPr>
            <w:id w:val="-1068104920"/>
            <w:text/>
          </w:sdtPr>
          <w:sdtEndPr/>
          <w:sdtContent>
            <w:p w14:paraId="5A784ED1" w14:textId="4B770707" w:rsidR="000631E7" w:rsidRPr="004E7FC1" w:rsidRDefault="009D2375" w:rsidP="004B08C1">
              <w:pPr>
                <w:pStyle w:val="Eivli"/>
                <w:rPr>
                  <w:sz w:val="20"/>
                  <w:szCs w:val="20"/>
                </w:rPr>
              </w:pPr>
              <w:r w:rsidRPr="004E7FC1">
                <w:rPr>
                  <w:sz w:val="20"/>
                  <w:szCs w:val="20"/>
                </w:rPr>
                <w:t>Kuvantaminen</w:t>
              </w:r>
            </w:p>
          </w:sdtContent>
        </w:sdt>
      </w:tc>
      <w:sdt>
        <w:sdtPr>
          <w:rPr>
            <w:sz w:val="20"/>
            <w:szCs w:val="20"/>
          </w:rPr>
          <w:tag w:val="Valitse päivämäärä"/>
          <w:id w:val="1317227750"/>
          <w:date w:fullDate="2024-02-07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3402" w:type="dxa"/>
              <w:vAlign w:val="center"/>
            </w:tcPr>
            <w:p w14:paraId="54748B48" w14:textId="4229A8FD" w:rsidR="000631E7" w:rsidRPr="004E7FC1" w:rsidRDefault="00B477B5" w:rsidP="004B08C1">
              <w:pPr>
                <w:pStyle w:val="Eivli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7.2.2024</w:t>
              </w:r>
            </w:p>
          </w:tc>
        </w:sdtContent>
      </w:sdt>
      <w:tc>
        <w:tcPr>
          <w:tcW w:w="981" w:type="dxa"/>
          <w:vAlign w:val="center"/>
        </w:tcPr>
        <w:p w14:paraId="16101D74" w14:textId="77777777" w:rsidR="000631E7" w:rsidRPr="004E7FC1" w:rsidRDefault="000631E7" w:rsidP="004B08C1">
          <w:pPr>
            <w:pStyle w:val="Eivli"/>
            <w:rPr>
              <w:sz w:val="20"/>
              <w:szCs w:val="20"/>
            </w:rPr>
          </w:pPr>
        </w:p>
      </w:tc>
    </w:tr>
  </w:tbl>
  <w:p w14:paraId="493CAE2E" w14:textId="77777777" w:rsidR="00EC0BD0" w:rsidRDefault="00EC0BD0" w:rsidP="009D23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616CE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E60B4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1028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E06CFC"/>
    <w:multiLevelType w:val="multilevel"/>
    <w:tmpl w:val="67409B84"/>
    <w:styleLink w:val="Tyyli1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olor w:val="06175E" w:themeColor="text1"/>
        <w:sz w:val="40"/>
      </w:rPr>
    </w:lvl>
    <w:lvl w:ilvl="1">
      <w:start w:val="1"/>
      <w:numFmt w:val="decimal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420341E"/>
    <w:multiLevelType w:val="hybridMultilevel"/>
    <w:tmpl w:val="59C0B2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F18A5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8C36D75"/>
    <w:multiLevelType w:val="hybridMultilevel"/>
    <w:tmpl w:val="D50A849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0968F9"/>
    <w:multiLevelType w:val="singleLevel"/>
    <w:tmpl w:val="2F0410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9" w15:restartNumberingAfterBreak="0">
    <w:nsid w:val="2D5559AF"/>
    <w:multiLevelType w:val="hybridMultilevel"/>
    <w:tmpl w:val="B302C9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2CC992"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11" w15:restartNumberingAfterBreak="0">
    <w:nsid w:val="371F6D1E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7352C4B"/>
    <w:multiLevelType w:val="hybridMultilevel"/>
    <w:tmpl w:val="C4AEC2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93CB3"/>
    <w:multiLevelType w:val="multilevel"/>
    <w:tmpl w:val="E5D6D534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4" w15:restartNumberingAfterBreak="0">
    <w:nsid w:val="3E7A179F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1FC35B9"/>
    <w:multiLevelType w:val="singleLevel"/>
    <w:tmpl w:val="2F0410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16" w15:restartNumberingAfterBreak="0">
    <w:nsid w:val="42F5673C"/>
    <w:multiLevelType w:val="hybridMultilevel"/>
    <w:tmpl w:val="5E78BC3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8B6358"/>
    <w:multiLevelType w:val="hybridMultilevel"/>
    <w:tmpl w:val="99642A5E"/>
    <w:lvl w:ilvl="0" w:tplc="62781E4E">
      <w:start w:val="1"/>
      <w:numFmt w:val="bullet"/>
      <w:lvlText w:val=""/>
      <w:lvlJc w:val="left"/>
      <w:pPr>
        <w:tabs>
          <w:tab w:val="num" w:pos="1616"/>
        </w:tabs>
        <w:ind w:left="1616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0D00155"/>
    <w:multiLevelType w:val="multilevel"/>
    <w:tmpl w:val="2C08AB24"/>
    <w:lvl w:ilvl="0">
      <w:start w:val="1"/>
      <w:numFmt w:val="decimal"/>
      <w:pStyle w:val="OtsikkoNumeroitu1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aps w:val="0"/>
        <w:color w:val="06175E" w:themeColor="text1"/>
        <w:sz w:val="28"/>
      </w:rPr>
    </w:lvl>
    <w:lvl w:ilvl="1">
      <w:start w:val="1"/>
      <w:numFmt w:val="decimal"/>
      <w:pStyle w:val="OtsikkoNumeroitu2"/>
      <w:suff w:val="space"/>
      <w:lvlText w:val="%1.%2"/>
      <w:lvlJc w:val="left"/>
      <w:pPr>
        <w:ind w:left="454" w:hanging="454"/>
      </w:pPr>
      <w:rPr>
        <w:rFonts w:ascii="Arial" w:hAnsi="Arial" w:hint="default"/>
        <w:b/>
        <w:i w:val="0"/>
        <w:caps w:val="0"/>
        <w:color w:val="06175E" w:themeColor="text1"/>
        <w:sz w:val="26"/>
      </w:rPr>
    </w:lvl>
    <w:lvl w:ilvl="2">
      <w:start w:val="1"/>
      <w:numFmt w:val="decimal"/>
      <w:pStyle w:val="OtsikkoNumeroitu3"/>
      <w:suff w:val="space"/>
      <w:lvlText w:val="%1.%2.%3"/>
      <w:lvlJc w:val="left"/>
      <w:pPr>
        <w:ind w:left="737" w:hanging="737"/>
      </w:pPr>
      <w:rPr>
        <w:rFonts w:ascii="Arial" w:hAnsi="Arial" w:hint="default"/>
        <w:b/>
        <w:i w:val="0"/>
        <w:caps w:val="0"/>
        <w:color w:val="06175E" w:themeColor="text1"/>
        <w:sz w:val="24"/>
      </w:rPr>
    </w:lvl>
    <w:lvl w:ilvl="3">
      <w:start w:val="1"/>
      <w:numFmt w:val="decimal"/>
      <w:pStyle w:val="OtsikkoNumeroitu4"/>
      <w:suff w:val="space"/>
      <w:lvlText w:val="%1.%2.%3.%4"/>
      <w:lvlJc w:val="left"/>
      <w:pPr>
        <w:ind w:left="964" w:hanging="964"/>
      </w:pPr>
      <w:rPr>
        <w:rFonts w:ascii="Arial" w:hAnsi="Arial" w:hint="default"/>
        <w:b/>
        <w:i w:val="0"/>
        <w:caps w:val="0"/>
        <w:color w:val="06175E" w:themeColor="text1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29E3A2F"/>
    <w:multiLevelType w:val="multilevel"/>
    <w:tmpl w:val="364676DC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olor w:val="06175E" w:themeColor="text1"/>
        <w:sz w:val="40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ascii="Arial" w:hAnsi="Arial" w:hint="default"/>
        <w:b/>
        <w:i w:val="0"/>
        <w:color w:val="06175E" w:themeColor="text1"/>
        <w:sz w:val="32"/>
      </w:rPr>
    </w:lvl>
    <w:lvl w:ilvl="2">
      <w:start w:val="1"/>
      <w:numFmt w:val="decimal"/>
      <w:suff w:val="space"/>
      <w:lvlText w:val="%1.%2.%3"/>
      <w:lvlJc w:val="left"/>
      <w:pPr>
        <w:ind w:left="737" w:hanging="737"/>
      </w:pPr>
      <w:rPr>
        <w:rFonts w:ascii="Arial" w:hAnsi="Arial" w:hint="default"/>
        <w:b/>
        <w:i w:val="0"/>
        <w:color w:val="06175E" w:themeColor="text1"/>
        <w:sz w:val="28"/>
      </w:rPr>
    </w:lvl>
    <w:lvl w:ilvl="3">
      <w:start w:val="1"/>
      <w:numFmt w:val="decimal"/>
      <w:lvlText w:val="%1.%2.%3.%4."/>
      <w:lvlJc w:val="left"/>
      <w:pPr>
        <w:ind w:left="964" w:hanging="964"/>
      </w:pPr>
      <w:rPr>
        <w:rFonts w:ascii="Arial" w:hAnsi="Arial" w:hint="default"/>
        <w:b/>
        <w:i w:val="0"/>
        <w:color w:val="06175E" w:themeColor="text1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B615A28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18D0E02"/>
    <w:multiLevelType w:val="multilevel"/>
    <w:tmpl w:val="8E10770E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 w16cid:durableId="1173684800">
    <w:abstractNumId w:val="2"/>
  </w:num>
  <w:num w:numId="2" w16cid:durableId="28115240">
    <w:abstractNumId w:val="13"/>
  </w:num>
  <w:num w:numId="3" w16cid:durableId="1214081591">
    <w:abstractNumId w:val="1"/>
  </w:num>
  <w:num w:numId="4" w16cid:durableId="334958258">
    <w:abstractNumId w:val="21"/>
  </w:num>
  <w:num w:numId="5" w16cid:durableId="1641032995">
    <w:abstractNumId w:val="0"/>
  </w:num>
  <w:num w:numId="6" w16cid:durableId="2063944667">
    <w:abstractNumId w:val="10"/>
  </w:num>
  <w:num w:numId="7" w16cid:durableId="1862237714">
    <w:abstractNumId w:val="18"/>
  </w:num>
  <w:num w:numId="8" w16cid:durableId="1754813634">
    <w:abstractNumId w:val="18"/>
  </w:num>
  <w:num w:numId="9" w16cid:durableId="1606114846">
    <w:abstractNumId w:val="18"/>
  </w:num>
  <w:num w:numId="10" w16cid:durableId="1477645058">
    <w:abstractNumId w:val="3"/>
  </w:num>
  <w:num w:numId="11" w16cid:durableId="841121598">
    <w:abstractNumId w:val="20"/>
  </w:num>
  <w:num w:numId="12" w16cid:durableId="225991095">
    <w:abstractNumId w:val="11"/>
  </w:num>
  <w:num w:numId="13" w16cid:durableId="70978191">
    <w:abstractNumId w:val="5"/>
  </w:num>
  <w:num w:numId="14" w16cid:durableId="240528770">
    <w:abstractNumId w:val="14"/>
  </w:num>
  <w:num w:numId="15" w16cid:durableId="452208856">
    <w:abstractNumId w:val="19"/>
  </w:num>
  <w:num w:numId="16" w16cid:durableId="1796949018">
    <w:abstractNumId w:val="6"/>
  </w:num>
  <w:num w:numId="17" w16cid:durableId="627246728">
    <w:abstractNumId w:val="4"/>
  </w:num>
  <w:num w:numId="18" w16cid:durableId="1203321292">
    <w:abstractNumId w:val="12"/>
  </w:num>
  <w:num w:numId="19" w16cid:durableId="1447652675">
    <w:abstractNumId w:val="8"/>
  </w:num>
  <w:num w:numId="20" w16cid:durableId="1772774613">
    <w:abstractNumId w:val="15"/>
  </w:num>
  <w:num w:numId="21" w16cid:durableId="78479288">
    <w:abstractNumId w:val="7"/>
  </w:num>
  <w:num w:numId="22" w16cid:durableId="1993019844">
    <w:abstractNumId w:val="16"/>
  </w:num>
  <w:num w:numId="23" w16cid:durableId="1010567290">
    <w:abstractNumId w:val="17"/>
  </w:num>
  <w:num w:numId="24" w16cid:durableId="150516889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75"/>
    <w:rsid w:val="0000303D"/>
    <w:rsid w:val="000077CC"/>
    <w:rsid w:val="000172AC"/>
    <w:rsid w:val="000174DF"/>
    <w:rsid w:val="00021F9A"/>
    <w:rsid w:val="00027998"/>
    <w:rsid w:val="00032897"/>
    <w:rsid w:val="00045D9E"/>
    <w:rsid w:val="00046574"/>
    <w:rsid w:val="000565F1"/>
    <w:rsid w:val="000631E7"/>
    <w:rsid w:val="001075B7"/>
    <w:rsid w:val="0010766A"/>
    <w:rsid w:val="00122EED"/>
    <w:rsid w:val="001553A0"/>
    <w:rsid w:val="0016272C"/>
    <w:rsid w:val="001C479F"/>
    <w:rsid w:val="0020065F"/>
    <w:rsid w:val="00200C8E"/>
    <w:rsid w:val="00216E04"/>
    <w:rsid w:val="00221E0D"/>
    <w:rsid w:val="00221EB2"/>
    <w:rsid w:val="00241D58"/>
    <w:rsid w:val="00257775"/>
    <w:rsid w:val="00274207"/>
    <w:rsid w:val="002A2F97"/>
    <w:rsid w:val="002B415F"/>
    <w:rsid w:val="002D47B0"/>
    <w:rsid w:val="002E0C11"/>
    <w:rsid w:val="002E5369"/>
    <w:rsid w:val="002F25A6"/>
    <w:rsid w:val="002F4C13"/>
    <w:rsid w:val="00311153"/>
    <w:rsid w:val="0031457A"/>
    <w:rsid w:val="00323555"/>
    <w:rsid w:val="00323E0A"/>
    <w:rsid w:val="00326C96"/>
    <w:rsid w:val="00345BB2"/>
    <w:rsid w:val="00353D37"/>
    <w:rsid w:val="00361B61"/>
    <w:rsid w:val="003635C2"/>
    <w:rsid w:val="00376A53"/>
    <w:rsid w:val="00391EBA"/>
    <w:rsid w:val="003972F6"/>
    <w:rsid w:val="003A53E3"/>
    <w:rsid w:val="003A6B39"/>
    <w:rsid w:val="003C126B"/>
    <w:rsid w:val="003C173B"/>
    <w:rsid w:val="003D0B83"/>
    <w:rsid w:val="003D700D"/>
    <w:rsid w:val="003E527B"/>
    <w:rsid w:val="00421679"/>
    <w:rsid w:val="0043646D"/>
    <w:rsid w:val="00443B00"/>
    <w:rsid w:val="00465B19"/>
    <w:rsid w:val="0046680D"/>
    <w:rsid w:val="004A1078"/>
    <w:rsid w:val="004A1303"/>
    <w:rsid w:val="004B08C1"/>
    <w:rsid w:val="004C17CF"/>
    <w:rsid w:val="004E7FC1"/>
    <w:rsid w:val="004F243D"/>
    <w:rsid w:val="004F3163"/>
    <w:rsid w:val="00507403"/>
    <w:rsid w:val="00507CDD"/>
    <w:rsid w:val="00507F61"/>
    <w:rsid w:val="005164BE"/>
    <w:rsid w:val="0051658F"/>
    <w:rsid w:val="005229D6"/>
    <w:rsid w:val="00526F9A"/>
    <w:rsid w:val="0053319B"/>
    <w:rsid w:val="00543A81"/>
    <w:rsid w:val="00551842"/>
    <w:rsid w:val="00566DC3"/>
    <w:rsid w:val="00572721"/>
    <w:rsid w:val="00595D0F"/>
    <w:rsid w:val="00597075"/>
    <w:rsid w:val="005C028B"/>
    <w:rsid w:val="005C31E0"/>
    <w:rsid w:val="005D130A"/>
    <w:rsid w:val="00607A25"/>
    <w:rsid w:val="00645FEE"/>
    <w:rsid w:val="00665636"/>
    <w:rsid w:val="00673E18"/>
    <w:rsid w:val="00684254"/>
    <w:rsid w:val="006A3BD6"/>
    <w:rsid w:val="006A7F7F"/>
    <w:rsid w:val="006F306A"/>
    <w:rsid w:val="006F7151"/>
    <w:rsid w:val="0072107C"/>
    <w:rsid w:val="00754D88"/>
    <w:rsid w:val="00756C5D"/>
    <w:rsid w:val="007571D1"/>
    <w:rsid w:val="00774264"/>
    <w:rsid w:val="00776D24"/>
    <w:rsid w:val="00787340"/>
    <w:rsid w:val="007B5316"/>
    <w:rsid w:val="007C2CF6"/>
    <w:rsid w:val="007C414E"/>
    <w:rsid w:val="007C4E49"/>
    <w:rsid w:val="007C7DDB"/>
    <w:rsid w:val="007D660E"/>
    <w:rsid w:val="007E15E5"/>
    <w:rsid w:val="007F5985"/>
    <w:rsid w:val="00823D5B"/>
    <w:rsid w:val="00824166"/>
    <w:rsid w:val="00824776"/>
    <w:rsid w:val="00844222"/>
    <w:rsid w:val="00857BC5"/>
    <w:rsid w:val="00863250"/>
    <w:rsid w:val="00864AC8"/>
    <w:rsid w:val="008661A7"/>
    <w:rsid w:val="00867979"/>
    <w:rsid w:val="00873660"/>
    <w:rsid w:val="00885F39"/>
    <w:rsid w:val="00895742"/>
    <w:rsid w:val="008A19EA"/>
    <w:rsid w:val="008A59FA"/>
    <w:rsid w:val="008B51DB"/>
    <w:rsid w:val="00915625"/>
    <w:rsid w:val="00920F9F"/>
    <w:rsid w:val="00931791"/>
    <w:rsid w:val="00954D4E"/>
    <w:rsid w:val="0096672C"/>
    <w:rsid w:val="00981135"/>
    <w:rsid w:val="00994CA0"/>
    <w:rsid w:val="009C5F4A"/>
    <w:rsid w:val="009D2375"/>
    <w:rsid w:val="009F638F"/>
    <w:rsid w:val="00A21728"/>
    <w:rsid w:val="00A232F5"/>
    <w:rsid w:val="00A4584E"/>
    <w:rsid w:val="00A51BFE"/>
    <w:rsid w:val="00A62472"/>
    <w:rsid w:val="00A76BB7"/>
    <w:rsid w:val="00AA2438"/>
    <w:rsid w:val="00AA4C99"/>
    <w:rsid w:val="00B006AC"/>
    <w:rsid w:val="00B019DB"/>
    <w:rsid w:val="00B314F6"/>
    <w:rsid w:val="00B477B5"/>
    <w:rsid w:val="00B57EDD"/>
    <w:rsid w:val="00B9510A"/>
    <w:rsid w:val="00BC36EE"/>
    <w:rsid w:val="00BD1530"/>
    <w:rsid w:val="00BD2E39"/>
    <w:rsid w:val="00BD4011"/>
    <w:rsid w:val="00BE700B"/>
    <w:rsid w:val="00BE721B"/>
    <w:rsid w:val="00BF2A1F"/>
    <w:rsid w:val="00C01B5A"/>
    <w:rsid w:val="00C137BE"/>
    <w:rsid w:val="00C24833"/>
    <w:rsid w:val="00C251BC"/>
    <w:rsid w:val="00C27D99"/>
    <w:rsid w:val="00C66C5F"/>
    <w:rsid w:val="00C77201"/>
    <w:rsid w:val="00C8177B"/>
    <w:rsid w:val="00C91074"/>
    <w:rsid w:val="00CC64C2"/>
    <w:rsid w:val="00CE2308"/>
    <w:rsid w:val="00CE55E8"/>
    <w:rsid w:val="00CF1A23"/>
    <w:rsid w:val="00D14FAA"/>
    <w:rsid w:val="00D21300"/>
    <w:rsid w:val="00D42DB3"/>
    <w:rsid w:val="00D45D47"/>
    <w:rsid w:val="00D725DD"/>
    <w:rsid w:val="00D9023B"/>
    <w:rsid w:val="00DA4D60"/>
    <w:rsid w:val="00DB41B2"/>
    <w:rsid w:val="00DE2F16"/>
    <w:rsid w:val="00DE4771"/>
    <w:rsid w:val="00DF19CC"/>
    <w:rsid w:val="00E04FF8"/>
    <w:rsid w:val="00E53142"/>
    <w:rsid w:val="00E623B0"/>
    <w:rsid w:val="00E73F23"/>
    <w:rsid w:val="00E81B26"/>
    <w:rsid w:val="00E85458"/>
    <w:rsid w:val="00E92FE5"/>
    <w:rsid w:val="00EA0E06"/>
    <w:rsid w:val="00EC0BD0"/>
    <w:rsid w:val="00EC3C67"/>
    <w:rsid w:val="00EC40B7"/>
    <w:rsid w:val="00EE24FA"/>
    <w:rsid w:val="00EF3EE1"/>
    <w:rsid w:val="00EF4631"/>
    <w:rsid w:val="00F021DB"/>
    <w:rsid w:val="00F060D1"/>
    <w:rsid w:val="00F26459"/>
    <w:rsid w:val="00F53A45"/>
    <w:rsid w:val="00F828F0"/>
    <w:rsid w:val="00F9094E"/>
    <w:rsid w:val="00FA1549"/>
    <w:rsid w:val="00FB6D17"/>
    <w:rsid w:val="00FD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5716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019DB"/>
    <w:pPr>
      <w:spacing w:after="0" w:line="240" w:lineRule="auto"/>
    </w:pPr>
    <w:rPr>
      <w:rFonts w:ascii="Trebuchet MS" w:eastAsia="Times New Roman" w:hAnsi="Trebuchet MS" w:cs="Times New Roman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semiHidden/>
    <w:rsid w:val="007D66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04C9D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qFormat/>
    <w:rsid w:val="007D66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04C9D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7D66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3268" w:themeColor="accent1" w:themeShade="7F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rsid w:val="00E531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04C9D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siaotsikko">
    <w:name w:val="Asiaotsikko"/>
    <w:basedOn w:val="Normaali"/>
    <w:next w:val="Normaali"/>
    <w:qFormat/>
    <w:rsid w:val="007C7DDB"/>
    <w:pPr>
      <w:spacing w:before="360" w:after="120" w:line="276" w:lineRule="auto"/>
      <w:contextualSpacing/>
    </w:pPr>
    <w:rPr>
      <w:rFonts w:cstheme="majorHAnsi"/>
      <w:b/>
      <w:snapToGrid w:val="0"/>
      <w:color w:val="06175E" w:themeColor="text1"/>
      <w:spacing w:val="5"/>
      <w:kern w:val="28"/>
      <w:sz w:val="24"/>
      <w:szCs w:val="52"/>
    </w:rPr>
  </w:style>
  <w:style w:type="paragraph" w:customStyle="1" w:styleId="Otsikko10">
    <w:name w:val="Otsikko_1"/>
    <w:basedOn w:val="Otsikko1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  <w:sz w:val="28"/>
      <w:szCs w:val="28"/>
    </w:rPr>
  </w:style>
  <w:style w:type="character" w:customStyle="1" w:styleId="Otsikko1Char">
    <w:name w:val="Otsikko 1 Char"/>
    <w:basedOn w:val="Kappaleenoletusfontti"/>
    <w:link w:val="Otsikko1"/>
    <w:uiPriority w:val="9"/>
    <w:semiHidden/>
    <w:rsid w:val="00B006AC"/>
    <w:rPr>
      <w:rFonts w:asciiTheme="majorHAnsi" w:eastAsiaTheme="majorEastAsia" w:hAnsiTheme="majorHAnsi" w:cstheme="majorBidi"/>
      <w:color w:val="304C9D" w:themeColor="accent1" w:themeShade="BF"/>
      <w:sz w:val="32"/>
      <w:szCs w:val="32"/>
    </w:rPr>
  </w:style>
  <w:style w:type="paragraph" w:customStyle="1" w:styleId="Otsikko20">
    <w:name w:val="Otsikko_2"/>
    <w:basedOn w:val="Otsikko2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006AC"/>
    <w:rPr>
      <w:rFonts w:asciiTheme="majorHAnsi" w:eastAsiaTheme="majorEastAsia" w:hAnsiTheme="majorHAnsi" w:cstheme="majorBidi"/>
      <w:color w:val="304C9D" w:themeColor="accent1" w:themeShade="BF"/>
      <w:sz w:val="26"/>
      <w:szCs w:val="26"/>
    </w:rPr>
  </w:style>
  <w:style w:type="paragraph" w:customStyle="1" w:styleId="Otsikko30">
    <w:name w:val="Otsikko_3"/>
    <w:basedOn w:val="Otsikko3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  <w:sz w:val="24"/>
      <w:szCs w:val="2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B006AC"/>
    <w:rPr>
      <w:rFonts w:asciiTheme="majorHAnsi" w:eastAsiaTheme="majorEastAsia" w:hAnsiTheme="majorHAnsi" w:cstheme="majorBidi"/>
      <w:color w:val="203268" w:themeColor="accent1" w:themeShade="7F"/>
      <w:sz w:val="24"/>
      <w:szCs w:val="24"/>
    </w:rPr>
  </w:style>
  <w:style w:type="paragraph" w:customStyle="1" w:styleId="Riippuvasisennyssivuotsikkolla">
    <w:name w:val="Riippuva sisennys sivuotsikkolla"/>
    <w:basedOn w:val="Leipteksti"/>
    <w:uiPriority w:val="2"/>
    <w:qFormat/>
    <w:rsid w:val="00D42DB3"/>
    <w:pPr>
      <w:spacing w:line="276" w:lineRule="auto"/>
      <w:ind w:left="2608" w:hanging="2608"/>
    </w:pPr>
    <w:rPr>
      <w:snapToGrid w:val="0"/>
      <w:szCs w:val="20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7D660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7D660E"/>
  </w:style>
  <w:style w:type="paragraph" w:customStyle="1" w:styleId="KappaleC0">
    <w:name w:val="Kappale C0"/>
    <w:basedOn w:val="Normaali"/>
    <w:uiPriority w:val="2"/>
    <w:qFormat/>
    <w:rsid w:val="00F021DB"/>
    <w:pPr>
      <w:spacing w:after="120" w:line="276" w:lineRule="auto"/>
    </w:pPr>
  </w:style>
  <w:style w:type="paragraph" w:customStyle="1" w:styleId="KappaleC1">
    <w:name w:val="Kappale C1"/>
    <w:basedOn w:val="Normaali"/>
    <w:uiPriority w:val="2"/>
    <w:qFormat/>
    <w:rsid w:val="00F021DB"/>
    <w:pPr>
      <w:spacing w:after="120" w:line="276" w:lineRule="auto"/>
      <w:ind w:left="1304"/>
    </w:pPr>
  </w:style>
  <w:style w:type="paragraph" w:customStyle="1" w:styleId="KappaleC2">
    <w:name w:val="Kappale C2"/>
    <w:basedOn w:val="KappaleC1"/>
    <w:uiPriority w:val="2"/>
    <w:qFormat/>
    <w:rsid w:val="00F021DB"/>
    <w:pPr>
      <w:ind w:left="2608"/>
    </w:pPr>
  </w:style>
  <w:style w:type="paragraph" w:styleId="Merkittyluettelo">
    <w:name w:val="List Bullet"/>
    <w:basedOn w:val="Normaali"/>
    <w:uiPriority w:val="3"/>
    <w:unhideWhenUsed/>
    <w:qFormat/>
    <w:rsid w:val="00200C8E"/>
    <w:pPr>
      <w:numPr>
        <w:numId w:val="2"/>
      </w:numPr>
      <w:spacing w:after="60" w:line="276" w:lineRule="auto"/>
    </w:pPr>
  </w:style>
  <w:style w:type="paragraph" w:styleId="Merkittyluettelo2">
    <w:name w:val="List Bullet 2"/>
    <w:basedOn w:val="Normaali"/>
    <w:uiPriority w:val="3"/>
    <w:unhideWhenUsed/>
    <w:qFormat/>
    <w:rsid w:val="00200C8E"/>
    <w:pPr>
      <w:numPr>
        <w:numId w:val="4"/>
      </w:numPr>
      <w:spacing w:after="60" w:line="276" w:lineRule="auto"/>
    </w:pPr>
  </w:style>
  <w:style w:type="paragraph" w:styleId="Merkittyluettelo3">
    <w:name w:val="List Bullet 3"/>
    <w:basedOn w:val="Normaali"/>
    <w:uiPriority w:val="3"/>
    <w:unhideWhenUsed/>
    <w:qFormat/>
    <w:rsid w:val="00200C8E"/>
    <w:pPr>
      <w:numPr>
        <w:numId w:val="6"/>
      </w:numPr>
      <w:spacing w:after="60" w:line="276" w:lineRule="auto"/>
    </w:pPr>
  </w:style>
  <w:style w:type="paragraph" w:customStyle="1" w:styleId="OtsikkoNumeroitu1">
    <w:name w:val="Otsikko_Numeroitu_1"/>
    <w:basedOn w:val="Normaali"/>
    <w:next w:val="Normaali"/>
    <w:uiPriority w:val="1"/>
    <w:qFormat/>
    <w:rsid w:val="00756C5D"/>
    <w:pPr>
      <w:numPr>
        <w:numId w:val="9"/>
      </w:numPr>
      <w:spacing w:before="360" w:after="120" w:line="276" w:lineRule="auto"/>
      <w:ind w:left="227" w:hanging="227"/>
      <w:outlineLvl w:val="0"/>
    </w:pPr>
    <w:rPr>
      <w:b/>
      <w:color w:val="06175E" w:themeColor="text1"/>
      <w:sz w:val="28"/>
    </w:rPr>
  </w:style>
  <w:style w:type="paragraph" w:customStyle="1" w:styleId="OtsikkoNumeroitu2">
    <w:name w:val="Otsikko_Numeroitu_2"/>
    <w:basedOn w:val="Normaali"/>
    <w:next w:val="Normaali"/>
    <w:uiPriority w:val="1"/>
    <w:qFormat/>
    <w:rsid w:val="00756C5D"/>
    <w:pPr>
      <w:numPr>
        <w:ilvl w:val="1"/>
        <w:numId w:val="9"/>
      </w:numPr>
      <w:spacing w:before="360" w:after="120" w:line="276" w:lineRule="auto"/>
      <w:ind w:left="425" w:hanging="425"/>
      <w:outlineLvl w:val="1"/>
    </w:pPr>
    <w:rPr>
      <w:b/>
      <w:color w:val="06175E" w:themeColor="text1"/>
      <w:sz w:val="26"/>
    </w:rPr>
  </w:style>
  <w:style w:type="paragraph" w:customStyle="1" w:styleId="OtsikkoNumeroitu3">
    <w:name w:val="Otsikko_Numeroitu_3"/>
    <w:basedOn w:val="Normaali"/>
    <w:next w:val="Normaali"/>
    <w:uiPriority w:val="1"/>
    <w:qFormat/>
    <w:rsid w:val="00756C5D"/>
    <w:pPr>
      <w:numPr>
        <w:ilvl w:val="2"/>
        <w:numId w:val="9"/>
      </w:numPr>
      <w:spacing w:before="360" w:after="120" w:line="276" w:lineRule="auto"/>
      <w:ind w:left="595" w:hanging="595"/>
      <w:outlineLvl w:val="2"/>
    </w:pPr>
    <w:rPr>
      <w:b/>
      <w:color w:val="06175E" w:themeColor="text1"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006AC"/>
    <w:rPr>
      <w:rFonts w:asciiTheme="majorHAnsi" w:eastAsiaTheme="majorEastAsia" w:hAnsiTheme="majorHAnsi" w:cstheme="majorBidi"/>
      <w:i/>
      <w:iCs/>
      <w:color w:val="304C9D" w:themeColor="accent1" w:themeShade="BF"/>
      <w:sz w:val="24"/>
    </w:rPr>
  </w:style>
  <w:style w:type="paragraph" w:styleId="Otsikko">
    <w:name w:val="Title"/>
    <w:basedOn w:val="Normaali"/>
    <w:next w:val="Normaali"/>
    <w:link w:val="OtsikkoChar"/>
    <w:uiPriority w:val="10"/>
    <w:semiHidden/>
    <w:rsid w:val="00E531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006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semiHidden/>
    <w:rsid w:val="00B006AC"/>
    <w:pPr>
      <w:numPr>
        <w:ilvl w:val="1"/>
      </w:numPr>
    </w:pPr>
    <w:rPr>
      <w:rFonts w:asciiTheme="minorHAnsi" w:eastAsiaTheme="minorEastAsia" w:hAnsiTheme="minorHAnsi" w:cstheme="minorBidi"/>
      <w:color w:val="0E38E5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E623B0"/>
    <w:rPr>
      <w:rFonts w:eastAsiaTheme="minorEastAsia" w:cstheme="minorBidi"/>
      <w:color w:val="0E38E5" w:themeColor="text1" w:themeTint="A5"/>
      <w:spacing w:val="1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774264"/>
    <w:pPr>
      <w:outlineLvl w:val="9"/>
    </w:pPr>
    <w:rPr>
      <w:rFonts w:ascii="Arial" w:hAnsi="Arial"/>
      <w:b/>
      <w:color w:val="06175E" w:themeColor="text1"/>
      <w:sz w:val="28"/>
    </w:rPr>
  </w:style>
  <w:style w:type="table" w:styleId="TaulukkoRuudukko">
    <w:name w:val="Table Grid"/>
    <w:basedOn w:val="Normaalitaulukko"/>
    <w:uiPriority w:val="59"/>
    <w:rsid w:val="00EC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EC0BD0"/>
    <w:rPr>
      <w:color w:val="808080"/>
    </w:rPr>
  </w:style>
  <w:style w:type="paragraph" w:styleId="Sisluet1">
    <w:name w:val="toc 1"/>
    <w:basedOn w:val="Normaali"/>
    <w:next w:val="Normaali"/>
    <w:autoRedefine/>
    <w:uiPriority w:val="39"/>
    <w:unhideWhenUsed/>
    <w:rsid w:val="004F3163"/>
    <w:pPr>
      <w:spacing w:after="100"/>
    </w:pPr>
    <w:rPr>
      <w:b/>
    </w:rPr>
  </w:style>
  <w:style w:type="paragraph" w:styleId="Sisluet2">
    <w:name w:val="toc 2"/>
    <w:basedOn w:val="Normaali"/>
    <w:next w:val="Normaali"/>
    <w:autoRedefine/>
    <w:uiPriority w:val="39"/>
    <w:rsid w:val="00B9510A"/>
    <w:pPr>
      <w:spacing w:after="100"/>
      <w:ind w:left="240"/>
    </w:pPr>
  </w:style>
  <w:style w:type="paragraph" w:styleId="Sisluet3">
    <w:name w:val="toc 3"/>
    <w:basedOn w:val="Normaali"/>
    <w:next w:val="Normaali"/>
    <w:autoRedefine/>
    <w:uiPriority w:val="39"/>
    <w:rsid w:val="00B9510A"/>
    <w:pPr>
      <w:spacing w:after="100"/>
      <w:ind w:left="480"/>
    </w:pPr>
  </w:style>
  <w:style w:type="character" w:styleId="Hyperlinkki">
    <w:name w:val="Hyperlink"/>
    <w:basedOn w:val="Kappaleenoletusfontti"/>
    <w:unhideWhenUsed/>
    <w:rsid w:val="00B9510A"/>
    <w:rPr>
      <w:color w:val="4B6BC8" w:themeColor="hyperlink"/>
      <w:u w:val="single"/>
    </w:rPr>
  </w:style>
  <w:style w:type="paragraph" w:styleId="Sisluet4">
    <w:name w:val="toc 4"/>
    <w:basedOn w:val="Normaali"/>
    <w:next w:val="Normaali"/>
    <w:autoRedefine/>
    <w:uiPriority w:val="39"/>
    <w:rsid w:val="00BD2E39"/>
    <w:pPr>
      <w:spacing w:after="100"/>
      <w:ind w:left="660"/>
    </w:pPr>
  </w:style>
  <w:style w:type="paragraph" w:customStyle="1" w:styleId="Otsikko40">
    <w:name w:val="Otsikko_4"/>
    <w:basedOn w:val="Otsikko4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i w:val="0"/>
      <w:color w:val="06175E" w:themeColor="text1"/>
    </w:rPr>
  </w:style>
  <w:style w:type="paragraph" w:customStyle="1" w:styleId="Vliotsikko">
    <w:name w:val="Väliotsikko"/>
    <w:basedOn w:val="KappaleC1"/>
    <w:qFormat/>
    <w:rsid w:val="0010766A"/>
    <w:pPr>
      <w:spacing w:before="360"/>
      <w:ind w:left="0"/>
    </w:pPr>
    <w:rPr>
      <w:b/>
      <w:color w:val="161515" w:themeColor="accent6" w:themeShade="1A"/>
    </w:rPr>
  </w:style>
  <w:style w:type="paragraph" w:styleId="Yltunniste">
    <w:name w:val="header"/>
    <w:basedOn w:val="Normaali"/>
    <w:link w:val="YltunnisteChar"/>
    <w:uiPriority w:val="99"/>
    <w:semiHidden/>
    <w:rsid w:val="0055184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E721B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895742"/>
    <w:pPr>
      <w:tabs>
        <w:tab w:val="center" w:pos="4819"/>
        <w:tab w:val="right" w:pos="9638"/>
      </w:tabs>
    </w:pPr>
    <w:rPr>
      <w:caps/>
      <w:color w:val="06175E" w:themeColor="text1"/>
      <w:spacing w:val="20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E721B"/>
    <w:rPr>
      <w:rFonts w:ascii="Arial" w:hAnsi="Arial"/>
      <w:caps/>
      <w:color w:val="06175E" w:themeColor="text1"/>
      <w:spacing w:val="20"/>
      <w:sz w:val="14"/>
    </w:rPr>
  </w:style>
  <w:style w:type="numbering" w:customStyle="1" w:styleId="Tyyli1">
    <w:name w:val="Tyyli1"/>
    <w:uiPriority w:val="99"/>
    <w:rsid w:val="007B5316"/>
    <w:pPr>
      <w:numPr>
        <w:numId w:val="10"/>
      </w:numPr>
    </w:pPr>
  </w:style>
  <w:style w:type="paragraph" w:customStyle="1" w:styleId="OtsikkoNumeroitu4">
    <w:name w:val="Otsikko_Numeroitu_4"/>
    <w:basedOn w:val="Normaali"/>
    <w:next w:val="Normaali"/>
    <w:uiPriority w:val="1"/>
    <w:qFormat/>
    <w:rsid w:val="00AA2438"/>
    <w:pPr>
      <w:numPr>
        <w:ilvl w:val="3"/>
        <w:numId w:val="9"/>
      </w:numPr>
      <w:spacing w:before="360" w:after="120" w:line="276" w:lineRule="auto"/>
      <w:ind w:left="737" w:hanging="737"/>
      <w:outlineLvl w:val="3"/>
    </w:pPr>
    <w:rPr>
      <w:b/>
      <w:color w:val="06175E" w:themeColor="text1"/>
    </w:rPr>
  </w:style>
  <w:style w:type="paragraph" w:styleId="Eivli">
    <w:name w:val="No Spacing"/>
    <w:uiPriority w:val="1"/>
    <w:rsid w:val="004B08C1"/>
    <w:pPr>
      <w:spacing w:after="0" w:line="240" w:lineRule="auto"/>
    </w:pPr>
    <w:rPr>
      <w:rFonts w:ascii="Arial" w:hAnsi="Arial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23D5B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rsid w:val="00B019DB"/>
    <w:pPr>
      <w:ind w:left="720"/>
      <w:contextualSpacing/>
    </w:pPr>
  </w:style>
  <w:style w:type="paragraph" w:customStyle="1" w:styleId="Potsikko">
    <w:name w:val="Pääotsikko"/>
    <w:basedOn w:val="Normaali"/>
    <w:next w:val="Normaali"/>
    <w:qFormat/>
    <w:rsid w:val="00B019DB"/>
    <w:pPr>
      <w:spacing w:after="240"/>
    </w:pPr>
    <w:rPr>
      <w:b/>
      <w:sz w:val="32"/>
    </w:rPr>
  </w:style>
  <w:style w:type="character" w:styleId="AvattuHyperlinkki">
    <w:name w:val="FollowedHyperlink"/>
    <w:basedOn w:val="Kappaleenoletusfontti"/>
    <w:uiPriority w:val="99"/>
    <w:semiHidden/>
    <w:unhideWhenUsed/>
    <w:rsid w:val="00F26459"/>
    <w:rPr>
      <w:color w:val="9E4CA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mat\halk$\Honkanra\LAATU\Ohjeasioita\Pohdepohjat\Pohde%20yl&#228;%20ja%20alatunnisteella.dotx" TargetMode="External"/></Relationships>
</file>

<file path=word/theme/theme1.xml><?xml version="1.0" encoding="utf-8"?>
<a:theme xmlns:a="http://schemas.openxmlformats.org/drawingml/2006/main" name="Office-teema">
  <a:themeElements>
    <a:clrScheme name="Pohde 2023">
      <a:dk1>
        <a:srgbClr val="06175E"/>
      </a:dk1>
      <a:lt1>
        <a:srgbClr val="FFFEFE"/>
      </a:lt1>
      <a:dk2>
        <a:srgbClr val="042471"/>
      </a:dk2>
      <a:lt2>
        <a:srgbClr val="FFFEFE"/>
      </a:lt2>
      <a:accent1>
        <a:srgbClr val="4B6BC8"/>
      </a:accent1>
      <a:accent2>
        <a:srgbClr val="ACB9E4"/>
      </a:accent2>
      <a:accent3>
        <a:srgbClr val="FF977B"/>
      </a:accent3>
      <a:accent4>
        <a:srgbClr val="FFCBBD"/>
      </a:accent4>
      <a:accent5>
        <a:srgbClr val="888686"/>
      </a:accent5>
      <a:accent6>
        <a:srgbClr val="D9D8D8"/>
      </a:accent6>
      <a:hlink>
        <a:srgbClr val="4B6BC8"/>
      </a:hlink>
      <a:folHlink>
        <a:srgbClr val="9E4CA9"/>
      </a:folHlink>
    </a:clrScheme>
    <a:fontScheme name="Pohde Arial 202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e50268-7799-48af-83c3-9a9b063078bc">
      <Value>821</Value>
      <Value>44</Value>
      <Value>41</Value>
      <Value>1145</Value>
      <Value>617</Value>
      <Value>2419</Value>
      <Value>1315</Value>
      <Value>18</Value>
    </TaxCatchAll>
    <Language xmlns="http://schemas.microsoft.com/sharepoint/v3">Finnish (Finland)</Language>
    <df496f8924d0400287f1ac5901a0600e xmlns="d3e50268-7799-48af-83c3-9a9b063078bc">
      <Terms xmlns="http://schemas.microsoft.com/office/infopath/2007/PartnerControls"/>
    </df496f8924d0400287f1ac5901a0600e>
    <dcbcdd319c9d484f9dc5161892e5c0c3 xmlns="d3e50268-7799-48af-83c3-9a9b063078bc">
      <Terms xmlns="http://schemas.microsoft.com/office/infopath/2007/PartnerControls"/>
    </dcbcdd319c9d484f9dc5161892e5c0c3>
    <Dokumentin_x0020_sisällöstä_x0020_vastaava_x0028_t_x0029__x0020__x002f__x0020_asiantuntija_x0028_t_x0029_ xmlns="0af04246-5dcb-4e38-b8a1-4adaeb368127">
      <UserInfo>
        <DisplayName>i:0#.w|oysnet\honkanra</DisplayName>
        <AccountId>91</AccountId>
        <AccountType/>
      </UserInfo>
    </Dokumentin_x0020_sisällöstä_x0020_vastaava_x0028_t_x0029__x0020__x002f__x0020_asiantuntija_x0028_t_x0029_>
    <a0acc0df72a44ffdae945756e3e80230 xmlns="d3e50268-7799-48af-83c3-9a9b063078bc">
      <Terms xmlns="http://schemas.microsoft.com/office/infopath/2007/PartnerControls"/>
    </a0acc0df72a44ffdae945756e3e80230>
    <p29133bec810493ea0a0db9a40008070 xmlns="d3e50268-7799-48af-83c3-9a9b063078bc">
      <Terms xmlns="http://schemas.microsoft.com/office/infopath/2007/PartnerControls"/>
    </p29133bec810493ea0a0db9a40008070>
    <Julkaise_x0020_intranetissa xmlns="d3e50268-7799-48af-83c3-9a9b063078bc">true</Julkaise_x0020_intranetissa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PPSHP:n henkilöstö</TermName>
          <TermId xmlns="http://schemas.microsoft.com/office/infopath/2007/PartnerControls">7a49a948-31e0-4b0f-83ed-c01fa56f5934</TermId>
        </TermInfo>
      </Terms>
    </cd9fa66b05f24776892a63c6fb772e2f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Kuvantaminen</TermName>
          <TermId xmlns="http://schemas.microsoft.com/office/infopath/2007/PartnerControls">13fd9652-4cc4-4c00-9faf-49cd9c600ecb</TermId>
        </TermInfo>
      </Terms>
    </bad6acabb1c24909a1a688c49f883f4d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5.8.5 Sisäisten tukiprosessien ohjeet</TermName>
          <TermId xmlns="http://schemas.microsoft.com/office/infopath/2007/PartnerControls">c840b187-c6b9-4f89-9f13-b4c2e4405953</TermId>
        </TermInfo>
      </Terms>
    </n20b6b3d9a8f4638937a9d1d1dec5738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radiologia (PPSHP)</TermName>
          <TermId xmlns="http://schemas.microsoft.com/office/infopath/2007/PartnerControls">347958ae-6fb2-4668-a725-1f6de5332102</TermId>
        </TermInfo>
      </Terms>
    </ab42df24dbb04f55bc336c85f92eff00>
    <Julkaise_x0020_extranetissa xmlns="d3e50268-7799-48af-83c3-9a9b063078bc">false</Julkaise_x0020_extranetissa>
    <pa7e7d0fcfad4aa78a62dd1f52bdaa2b xmlns="d3e50268-7799-48af-83c3-9a9b063078bc">
      <Terms xmlns="http://schemas.microsoft.com/office/infopath/2007/PartnerControls"/>
    </pa7e7d0fcfad4aa78a62dd1f52bdaa2b>
    <Kuvantamisen_x0020_turvallisuusohje xmlns="0af04246-5dcb-4e38-b8a1-4adaeb368127">true</Kuvantamisen_x0020_turvallisuusohje>
    <Dokumjentin_x0020_hyväksyjä xmlns="0af04246-5dcb-4e38-b8a1-4adaeb368127">
      <UserInfo>
        <DisplayName>i:0#.w|oysnet\nikkima</DisplayName>
        <AccountId>849</AccountId>
        <AccountType/>
      </UserInfo>
    </Dokumjentin_x0020_hyväksyjä>
    <n3e1d3210ef241e28827919c12488bb2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Sekä aikuinen että lapsi</TermName>
          <TermId xmlns="http://schemas.microsoft.com/office/infopath/2007/PartnerControls">03920717-50d3-4d49-800d-6dad76d554d5</TermId>
        </TermInfo>
      </Terms>
    </n3e1d3210ef241e28827919c12488bb2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Kuvantaminen</TermName>
          <TermId xmlns="http://schemas.microsoft.com/office/infopath/2007/PartnerControls">13fd9652-4cc4-4c00-9faf-49cd9c600ecb</TermId>
        </TermInfo>
      </Terms>
    </p1983d610e0d4731a3788cc4c5855e1b>
    <Erittäin_x0020_tärkeä_x002c__x0020__x0020_kriittinen_x0020_tai_x0020_päivystysdokumentti xmlns="0af04246-5dcb-4e38-b8a1-4adaeb368127">false</Erittäin_x0020_tärkeä_x002c__x0020__x0020_kriittinen_x0020_tai_x0020_päivystysdokumentti>
    <n72a6ad52f384163b8a8776d18da2941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Sekä tilaaja- että menetelmäohje</TermName>
          <TermId xmlns="http://schemas.microsoft.com/office/infopath/2007/PartnerControls">a980aedb-afa1-45e8-a272-d2520e7600a3</TermId>
        </TermInfo>
      </Terms>
    </n72a6ad52f384163b8a8776d18da2941>
    <Turvallisuustietoisku xmlns="0af04246-5dcb-4e38-b8a1-4adaeb368127">false</Turvallisuustietoisku>
    <d8805a87c624422e9dac16d78287515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Säteilytyön ohje</TermName>
          <TermId xmlns="http://schemas.microsoft.com/office/infopath/2007/PartnerControls">bb63ec55-3404-4c43-8b7d-8bf524edece7</TermId>
        </TermInfo>
      </Terms>
    </d8805a87c624422e9dac16d78287515b>
    <Viittaus_x0020_aiempaan_x0020_dokumentaatioon xmlns="d3e50268-7799-48af-83c3-9a9b063078bc">
      <Url xsi:nil="true"/>
      <Description xsi:nil="true"/>
    </Viittaus_x0020_aiempaan_x0020_dokumentaatioon>
    <Julkisuus xmlns="d3e50268-7799-48af-83c3-9a9b063078bc">Julkinen</Julkisuus>
    <DokumenttienJarjestysnro xmlns="d3e50268-7799-48af-83c3-9a9b063078bc" xsi:nil="true"/>
    <Julkaise_x0020_internetissä xmlns="d3e50268-7799-48af-83c3-9a9b063078bc">true</Julkaise_x0020_internetissä>
    <bed6187e51e544269109ff5c30eb1037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Yleinen kuvantamisen ohje</TermName>
          <TermId xmlns="http://schemas.microsoft.com/office/infopath/2007/PartnerControls">e2b7b206-d2e3-4a37-82ab-5214084ee8de</TermId>
        </TermInfo>
      </Terms>
    </bed6187e51e544269109ff5c30eb1037>
    <dcbfe2a265e14726b4e3bf442009874f xmlns="d3e50268-7799-48af-83c3-9a9b063078bc">
      <Terms xmlns="http://schemas.microsoft.com/office/infopath/2007/PartnerControls"/>
    </dcbfe2a265e14726b4e3bf442009874f>
    <_dlc_DocId xmlns="d3e50268-7799-48af-83c3-9a9b063078bc">MUAVRSSTWASF-628417917-596</_dlc_DocId>
    <_dlc_DocIdPersistId xmlns="d3e50268-7799-48af-83c3-9a9b063078bc">false</_dlc_DocIdPersistId>
    <_dlc_DocIdUrl xmlns="d3e50268-7799-48af-83c3-9a9b063078bc">
      <Url>https://internet.oysnet.ppshp.fi/dokumentit/_layouts/15/DocIdRedir.aspx?ID=MUAVRSSTWASF-628417917-596</Url>
      <Description>MUAVRSSTWASF-628417917-596</Description>
    </_dlc_DocIdUrl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uvantamisen ohje (sisältötyyppi)" ma:contentTypeID="0x010100E993358E494F344F8D6048E76D09AF021A00B1A01723411E3249ACDCE17AD29DD499" ma:contentTypeVersion="53" ma:contentTypeDescription="" ma:contentTypeScope="" ma:versionID="c710cd6d31aaee2f86def2c963b65110">
  <xsd:schema xmlns:xsd="http://www.w3.org/2001/XMLSchema" xmlns:xs="http://www.w3.org/2001/XMLSchema" xmlns:p="http://schemas.microsoft.com/office/2006/metadata/properties" xmlns:ns1="http://schemas.microsoft.com/sharepoint/v3" xmlns:ns2="d3e50268-7799-48af-83c3-9a9b063078bc" xmlns:ns3="0af04246-5dcb-4e38-b8a1-4adaeb368127" targetNamespace="http://schemas.microsoft.com/office/2006/metadata/properties" ma:root="true" ma:fieldsID="7cb5860e1d9bd8d7c3a022b972482672" ns1:_="" ns2:_="" ns3:_="">
    <xsd:import namespace="http://schemas.microsoft.com/sharepoint/v3"/>
    <xsd:import namespace="d3e50268-7799-48af-83c3-9a9b063078bc"/>
    <xsd:import namespace="0af04246-5dcb-4e38-b8a1-4adaeb368127"/>
    <xsd:element name="properties">
      <xsd:complexType>
        <xsd:sequence>
          <xsd:element name="documentManagement">
            <xsd:complexType>
              <xsd:all>
                <xsd:element ref="ns3:Kuvantamisen_x0020_turvallisuusohje" minOccurs="0"/>
                <xsd:element ref="ns3:Erittäin_x0020_tärkeä_x002c__x0020__x0020_kriittinen_x0020_tai_x0020_päivystysdokumentti" minOccurs="0"/>
                <xsd:element ref="ns3:Dokumentin_x0020_sisällöstä_x0020_vastaava_x0028_t_x0029__x0020__x002f__x0020_asiantuntija_x0028_t_x0029_"/>
                <xsd:element ref="ns3:Dokumjentin_x0020_hyväksyjä"/>
                <xsd:element ref="ns3:Turvallisuustietoisku" minOccurs="0"/>
                <xsd:element ref="ns1:Language" minOccurs="0"/>
                <xsd:element ref="ns2:Julkaise_x0020_extranetissa" minOccurs="0"/>
                <xsd:element ref="ns2:Julkaise_x0020_internetissä" minOccurs="0"/>
                <xsd:element ref="ns2:Julkaise_x0020_intranetissa" minOccurs="0"/>
                <xsd:element ref="ns2:Julkaistu_x0020_internetiin" minOccurs="0"/>
                <xsd:element ref="ns2:Julkaistu_x0020_intranetiin" minOccurs="0"/>
                <xsd:element ref="ns2:n3e1d3210ef241e28827919c12488bb2" minOccurs="0"/>
                <xsd:element ref="ns2:TaxCatchAll" minOccurs="0"/>
                <xsd:element ref="ns2:df496f8924d0400287f1ac5901a0600e" minOccurs="0"/>
                <xsd:element ref="ns2:TaxCatchAllLabel" minOccurs="0"/>
                <xsd:element ref="ns2:d8805a87c624422e9dac16d78287515b" minOccurs="0"/>
                <xsd:element ref="ns2:dcbcdd319c9d484f9dc5161892e5c0c3" minOccurs="0"/>
                <xsd:element ref="ns2:bed6187e51e544269109ff5c30eb1037" minOccurs="0"/>
                <xsd:element ref="ns2:n20b6b3d9a8f4638937a9d1d1dec5738" minOccurs="0"/>
                <xsd:element ref="ns2:ab42df24dbb04f55bc336c85f92eff00" minOccurs="0"/>
                <xsd:element ref="ns2:pa7e7d0fcfad4aa78a62dd1f52bdaa2b" minOccurs="0"/>
                <xsd:element ref="ns2:cd9fa66b05f24776892a63c6fb772e2f" minOccurs="0"/>
                <xsd:element ref="ns2:a0acc0df72a44ffdae945756e3e80230" minOccurs="0"/>
                <xsd:element ref="ns2:bad6acabb1c24909a1a688c49f883f4d" minOccurs="0"/>
                <xsd:element ref="ns2:_dlc_DocId" minOccurs="0"/>
                <xsd:element ref="ns2:_dlc_DocIdUrl" minOccurs="0"/>
                <xsd:element ref="ns2:_dlc_DocIdPersistId" minOccurs="0"/>
                <xsd:element ref="ns2:n72a6ad52f384163b8a8776d18da2941" minOccurs="0"/>
                <xsd:element ref="ns2:p1983d610e0d4731a3788cc4c5855e1b" minOccurs="0"/>
                <xsd:element ref="ns2:Julkisuus"/>
                <xsd:element ref="ns2:Viittaus_x0020_aiempaan_x0020_dokumentaatioon" minOccurs="0"/>
                <xsd:element ref="ns2:DokumenttienJarjestysnro" minOccurs="0"/>
                <xsd:element ref="ns2:p29133bec810493ea0a0db9a40008070" minOccurs="0"/>
                <xsd:element ref="ns2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9" nillable="true" ma:displayName="Kieli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20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21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22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24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25" nillable="true" ma:displayName="Julkaistu intranetiin" ma:default="0" ma:internalName="Julkaistu_x0020_intranetiin">
      <xsd:simpleType>
        <xsd:restriction base="dms:Boolean"/>
      </xsd:simpleType>
    </xsd:element>
    <xsd:element name="n3e1d3210ef241e28827919c12488bb2" ma:index="26" ma:taxonomy="true" ma:internalName="n3e1d3210ef241e28827919c12488bb2" ma:taxonomyFieldName="Kuvantamisen_x0020_ik_x00e4_ryhm_x00e4_" ma:displayName="Kuvantamisen ikäryhmä" ma:readOnly="false" ma:fieldId="{73e1d321-0ef2-41e2-8827-919c12488bb2}" ma:sspId="fe7d6957-b623-48c5-941b-77be73948d87" ma:termSetId="3e14bb35-67ac-42fa-a9b3-cafbff269439" ma:anchorId="76a8f464-5e1d-4aa5-a50f-9556b0445e3d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496f8924d0400287f1ac5901a0600e" ma:index="28" nillable="true" ma:taxonomy="true" ma:internalName="df496f8924d0400287f1ac5901a0600e" ma:taxonomyFieldName="Kuvantamisen_x0020_ohjeen_x0020_elinryhm_x00e4_t_x0020__x0028_sis_x00e4_lt_x00f6_tyypin_x0020_metatieto_x0029_" ma:displayName="Kuvantamisen ohjeen elinryhmät" ma:fieldId="{df496f89-24d0-4002-87f1-ac5901a0600e}" ma:sspId="fe7d6957-b623-48c5-941b-77be73948d87" ma:termSetId="3e14bb35-67ac-42fa-a9b3-cafbff269439" ma:anchorId="56f2b569-17f1-4df5-a8ff-708c5e70ab06" ma:open="false" ma:isKeyword="false">
      <xsd:complexType>
        <xsd:sequence>
          <xsd:element ref="pc:Terms" minOccurs="0" maxOccurs="1"/>
        </xsd:sequence>
      </xsd:complexType>
    </xsd:element>
    <xsd:element name="TaxCatchAllLabel" ma:index="29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8805a87c624422e9dac16d78287515b" ma:index="31" ma:taxonomy="true" ma:internalName="d8805a87c624422e9dac16d78287515b" ma:taxonomyFieldName="Kuvantamisen_x0020_ohjeen_x0020_kohderyhm_x00e4__x0020__x0028_sis_x00e4_lt_x00f6_tyypin_x0020_metatieto_x0029_" ma:displayName="Kuvantamisen ohjeen ajoituksen ryhmä" ma:readOnly="false" ma:fieldId="{d8805a87-c624-422e-9dac-16d78287515b}" ma:sspId="fe7d6957-b623-48c5-941b-77be73948d87" ma:termSetId="3e14bb35-67ac-42fa-a9b3-cafbff269439" ma:anchorId="fbcd9b33-b94f-47a0-9b34-e48aa75cad23" ma:open="false" ma:isKeyword="false">
      <xsd:complexType>
        <xsd:sequence>
          <xsd:element ref="pc:Terms" minOccurs="0" maxOccurs="1"/>
        </xsd:sequence>
      </xsd:complexType>
    </xsd:element>
    <xsd:element name="dcbcdd319c9d484f9dc5161892e5c0c3" ma:index="32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d6187e51e544269109ff5c30eb1037" ma:index="35" ma:taxonomy="true" ma:internalName="bed6187e51e544269109ff5c30eb1037" ma:taxonomyFieldName="Kuvantamisen_x0020_ohjeen_x0020_tutkimusryhm_x00e4_t_x0020__x0028_sis_x00e4_lt_x00f6_tyypin_x0020_metatieto_x0029_" ma:displayName="Kuvantamisen ohjeen tutkimusryhmät" ma:readOnly="false" ma:fieldId="{bed6187e-51e5-4426-9109-ff5c30eb1037}" ma:sspId="fe7d6957-b623-48c5-941b-77be73948d87" ma:termSetId="3e14bb35-67ac-42fa-a9b3-cafbff269439" ma:anchorId="0018a557-59bd-4e5a-8c19-2a7de2f54217" ma:open="false" ma:isKeyword="false">
      <xsd:complexType>
        <xsd:sequence>
          <xsd:element ref="pc:Terms" minOccurs="0" maxOccurs="1"/>
        </xsd:sequence>
      </xsd:complexType>
    </xsd:element>
    <xsd:element name="n20b6b3d9a8f4638937a9d1d1dec5738" ma:index="37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39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7e7d0fcfad4aa78a62dd1f52bdaa2b" ma:index="40" nillable="true" ma:taxonomy="true" ma:internalName="pa7e7d0fcfad4aa78a62dd1f52bdaa2b" ma:taxonomyFieldName="Toimenpidekoodit" ma:displayName="Toimenpidekoodit" ma:fieldId="{9a7e7d0f-cfad-4aa7-8a62-dd1f52bdaa2b}" ma:taxonomyMulti="true" ma:sspId="fe7d6957-b623-48c5-941b-77be73948d87" ma:termSetId="a7e791b1-12e0-4208-895e-907de5f73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41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0acc0df72a44ffdae945756e3e80230" ma:index="42" nillable="true" ma:taxonomy="true" ma:internalName="a0acc0df72a44ffdae945756e3e80230" ma:taxonomyFieldName="Kuvantamisen_x0020_laite_x002d__x0020_tai_x0020_huonetieto" ma:displayName="Kuvantamisen laite- tai huonetieto" ma:fieldId="{a0acc0df-72a4-4ffd-ae94-5756e3e80230}" ma:taxonomyMulti="true" ma:sspId="fe7d6957-b623-48c5-941b-77be73948d87" ma:termSetId="bbc6d337-7820-45ac-92d4-31397641d8c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ad6acabb1c24909a1a688c49f883f4d" ma:index="44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5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46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72a6ad52f384163b8a8776d18da2941" ma:index="48" ma:taxonomy="true" ma:internalName="n72a6ad52f384163b8a8776d18da2941" ma:taxonomyFieldName="Kuvantamisen_x0020_tilaaja_x0020_vai_x0020_menetelm_x00e4_" ma:displayName="Kuvantamisen tilaaja vai menetelmä" ma:default="" ma:fieldId="{772a6ad5-2f38-4163-b8a8-776d18da2941}" ma:sspId="fe7d6957-b623-48c5-941b-77be73948d87" ma:termSetId="3e14bb35-67ac-42fa-a9b3-cafbff269439" ma:anchorId="c6df5b18-143a-4191-bc99-84340df2f4b7" ma:open="false" ma:isKeyword="false">
      <xsd:complexType>
        <xsd:sequence>
          <xsd:element ref="pc:Terms" minOccurs="0" maxOccurs="1"/>
        </xsd:sequence>
      </xsd:complexType>
    </xsd:element>
    <xsd:element name="p1983d610e0d4731a3788cc4c5855e1b" ma:index="49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ulkisuus" ma:index="50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51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52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53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55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Kuvantamisen_x0020_turvallisuusohje" ma:index="5" nillable="true" ma:displayName="Kuvantamisen turvallisuusohje" ma:default="0" ma:description="" ma:internalName="Kuvantamisen_x0020_turvallisuusohje">
      <xsd:simpleType>
        <xsd:restriction base="dms:Boolean"/>
      </xsd:simpleType>
    </xsd:element>
    <xsd:element name="Erittäin_x0020_tärkeä_x002c__x0020__x0020_kriittinen_x0020_tai_x0020_päivystysdokumentti" ma:index="13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6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7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8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Sisältölaji"/>
        <xsd:element ref="dc:title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fe7d6957-b623-48c5-941b-77be73948d87" ContentTypeId="0x010100E993358E494F344F8D6048E76D09AF021A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E035773-6CF2-4493-997C-3AB37A3BD2F0}">
  <ds:schemaRefs>
    <ds:schemaRef ds:uri="cb4b6cf5-75ed-4a36-b44a-d4264faaec16"/>
    <ds:schemaRef ds:uri="d3e50268-7799-48af-83c3-9a9b063078b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4AE46E0-47BA-42AF-AEA9-D42BD8BFAC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E02A82-2002-42A5-8ABE-FB7F3470F3CE}"/>
</file>

<file path=customXml/itemProps4.xml><?xml version="1.0" encoding="utf-8"?>
<ds:datastoreItem xmlns:ds="http://schemas.openxmlformats.org/officeDocument/2006/customXml" ds:itemID="{9BA42FDC-9391-4BAC-8679-3D56B17C3810}"/>
</file>

<file path=customXml/itemProps5.xml><?xml version="1.0" encoding="utf-8"?>
<ds:datastoreItem xmlns:ds="http://schemas.openxmlformats.org/officeDocument/2006/customXml" ds:itemID="{40B5C29F-34F3-4643-B7AA-AA639C53758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5FA509B-54D2-4030-AE2D-1A78DCDB92A9}"/>
</file>

<file path=docProps/app.xml><?xml version="1.0" encoding="utf-8"?>
<Properties xmlns="http://schemas.openxmlformats.org/officeDocument/2006/extended-properties" xmlns:vt="http://schemas.openxmlformats.org/officeDocument/2006/docPropsVTypes">
  <Template>Pohde ylä ja alatunnisteella.dotx</Template>
  <TotalTime>0</TotalTime>
  <Pages>1</Pages>
  <Words>270</Words>
  <Characters>2189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Säteilytyön perehdytys ja käyttökoulutus kuvantamisen alueella</vt:lpstr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Säteilytutkimuksen oikeutusarviointi kuv</dc:title>
  <dc:subject/>
  <dc:creator/>
  <cp:keywords/>
  <dc:description/>
  <cp:lastModifiedBy/>
  <cp:revision>1</cp:revision>
  <dcterms:created xsi:type="dcterms:W3CDTF">2024-02-07T13:00:00Z</dcterms:created>
  <dcterms:modified xsi:type="dcterms:W3CDTF">2024-02-08T05:48:00Z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0x010100E993358E494F344F8D6048E76D09AF021A00B1A01723411E3249ACDCE17AD29DD499</vt:lpwstr>
  </property>
  <property fmtid="{D5CDD505-2E9C-101B-9397-08002B2CF9AE}" pid="3" name="Avainsanat">
    <vt:lpwstr/>
  </property>
  <property fmtid="{D5CDD505-2E9C-101B-9397-08002B2CF9AE}" pid="4" name="MediaServiceImageTags">
    <vt:lpwstr/>
  </property>
  <property fmtid="{D5CDD505-2E9C-101B-9397-08002B2CF9AE}" pid="5" name="lcf76f155ced4ddcb4097134ff3c332f">
    <vt:lpwstr/>
  </property>
  <property fmtid="{D5CDD505-2E9C-101B-9397-08002B2CF9AE}" pid="6" name="a63a59fe60094245b022b97a1c57197c">
    <vt:lpwstr/>
  </property>
  <property fmtid="{D5CDD505-2E9C-101B-9397-08002B2CF9AE}" pid="7" name="Sisältötyyppi0">
    <vt:lpwstr>12;#Malli, pohja|73042aa8-ff7a-4da8-b1a6-8039a7ccd586</vt:lpwstr>
  </property>
  <property fmtid="{D5CDD505-2E9C-101B-9397-08002B2CF9AE}" pid="8" name="c816e1581ca2435eac6a16d7d80ffe4d">
    <vt:lpwstr/>
  </property>
  <property fmtid="{D5CDD505-2E9C-101B-9397-08002B2CF9AE}" pid="9" name="Sis_x00e4_lt_x00f6_tyyppi">
    <vt:lpwstr/>
  </property>
  <property fmtid="{D5CDD505-2E9C-101B-9397-08002B2CF9AE}" pid="10" name="Organisaatio / Toimi- tai palvelualue">
    <vt:lpwstr>32;#Pohde|730d0bc0-0406-4e5a-a126-28010b2bdb50</vt:lpwstr>
  </property>
  <property fmtid="{D5CDD505-2E9C-101B-9397-08002B2CF9AE}" pid="11" name="Organisaatio">
    <vt:lpwstr/>
  </property>
  <property fmtid="{D5CDD505-2E9C-101B-9397-08002B2CF9AE}" pid="12" name="Sisältötyyppi">
    <vt:lpwstr/>
  </property>
  <property fmtid="{D5CDD505-2E9C-101B-9397-08002B2CF9AE}" pid="13" name="Kuvantamisen ohjeen kohderyhmä (sisältötyypin metatieto)">
    <vt:lpwstr>1145;#Säteilytyön ohje|bb63ec55-3404-4c43-8b7d-8bf524edece7</vt:lpwstr>
  </property>
  <property fmtid="{D5CDD505-2E9C-101B-9397-08002B2CF9AE}" pid="14" name="TaxKeyword">
    <vt:lpwstr/>
  </property>
  <property fmtid="{D5CDD505-2E9C-101B-9397-08002B2CF9AE}" pid="15" name="Kuvantamisen ikäryhmä">
    <vt:lpwstr>821;#Sekä aikuinen että lapsi|03920717-50d3-4d49-800d-6dad76d554d5</vt:lpwstr>
  </property>
  <property fmtid="{D5CDD505-2E9C-101B-9397-08002B2CF9AE}" pid="16" name="Kuvantamisen laite- tai huonetieto">
    <vt:lpwstr/>
  </property>
  <property fmtid="{D5CDD505-2E9C-101B-9397-08002B2CF9AE}" pid="17" name="xd_ProgID">
    <vt:lpwstr/>
  </property>
  <property fmtid="{D5CDD505-2E9C-101B-9397-08002B2CF9AE}" pid="18" name="TemplateUrl">
    <vt:lpwstr/>
  </property>
  <property fmtid="{D5CDD505-2E9C-101B-9397-08002B2CF9AE}" pid="19" name="_dlc_DocIdItemGuid">
    <vt:lpwstr>e5b64ed8-fc6b-42fa-a5c2-52a8f97f8bb1</vt:lpwstr>
  </property>
  <property fmtid="{D5CDD505-2E9C-101B-9397-08002B2CF9AE}" pid="20" name="Dokumentti jaetaan myös ekstranetissä">
    <vt:bool>true</vt:bool>
  </property>
  <property fmtid="{D5CDD505-2E9C-101B-9397-08002B2CF9AE}" pid="21" name="Erikoisala">
    <vt:lpwstr>44;#radiologia (PPSHP)|347958ae-6fb2-4668-a725-1f6de5332102</vt:lpwstr>
  </property>
  <property fmtid="{D5CDD505-2E9C-101B-9397-08002B2CF9AE}" pid="22" name="Organisaatiotiedon tarkennus toiminnan mukaan">
    <vt:lpwstr/>
  </property>
  <property fmtid="{D5CDD505-2E9C-101B-9397-08002B2CF9AE}" pid="23" name="Kuvantamisen ohjeen elinryhmät (sisältötyypin metatieto)">
    <vt:lpwstr/>
  </property>
  <property fmtid="{D5CDD505-2E9C-101B-9397-08002B2CF9AE}" pid="24" name="Kriisiviestintä">
    <vt:lpwstr/>
  </property>
  <property fmtid="{D5CDD505-2E9C-101B-9397-08002B2CF9AE}" pid="25" name="Toiminnanohjauskäsikirja">
    <vt:lpwstr>2419;#5.8.5 Sisäisten tukiprosessien ohjeet|c840b187-c6b9-4f89-9f13-b4c2e4405953</vt:lpwstr>
  </property>
  <property fmtid="{D5CDD505-2E9C-101B-9397-08002B2CF9AE}" pid="26" name="Kuvantamisen ohjeen tutkimusryhmät (sisältötyypin metatieto)">
    <vt:lpwstr>617;#Yleinen kuvantamisen ohje|e2b7b206-d2e3-4a37-82ab-5214084ee8de</vt:lpwstr>
  </property>
  <property fmtid="{D5CDD505-2E9C-101B-9397-08002B2CF9AE}" pid="27" name="Organisaatiotieto">
    <vt:lpwstr>41;#Kuvantaminen|13fd9652-4cc4-4c00-9faf-49cd9c600ecb</vt:lpwstr>
  </property>
  <property fmtid="{D5CDD505-2E9C-101B-9397-08002B2CF9AE}" pid="28" name="Kuvantamisen tilaaja vai menetelmä">
    <vt:lpwstr>1315;#Sekä tilaaja- että menetelmäohje|a980aedb-afa1-45e8-a272-d2520e7600a3</vt:lpwstr>
  </property>
  <property fmtid="{D5CDD505-2E9C-101B-9397-08002B2CF9AE}" pid="29" name="Toimenpidekoodit">
    <vt:lpwstr/>
  </property>
  <property fmtid="{D5CDD505-2E9C-101B-9397-08002B2CF9AE}" pid="30" name="Kohde- / työntekijäryhmä">
    <vt:lpwstr>18;#PPSHP:n henkilöstö|7a49a948-31e0-4b0f-83ed-c01fa56f5934</vt:lpwstr>
  </property>
  <property fmtid="{D5CDD505-2E9C-101B-9397-08002B2CF9AE}" pid="31" name="xd_Signature">
    <vt:bool>false</vt:bool>
  </property>
  <property fmtid="{D5CDD505-2E9C-101B-9397-08002B2CF9AE}" pid="32" name="MEO">
    <vt:lpwstr/>
  </property>
  <property fmtid="{D5CDD505-2E9C-101B-9397-08002B2CF9AE}" pid="33" name="Kohdeorganisaatio">
    <vt:lpwstr>41;#Kuvantaminen|13fd9652-4cc4-4c00-9faf-49cd9c600ecb</vt:lpwstr>
  </property>
  <property fmtid="{D5CDD505-2E9C-101B-9397-08002B2CF9AE}" pid="34" name="Order">
    <vt:r8>338300</vt:r8>
  </property>
  <property fmtid="{D5CDD505-2E9C-101B-9397-08002B2CF9AE}" pid="36" name="TaxKeywordTaxHTField">
    <vt:lpwstr/>
  </property>
  <property fmtid="{D5CDD505-2E9C-101B-9397-08002B2CF9AE}" pid="37" name="SharedWithUsers">
    <vt:lpwstr/>
  </property>
</Properties>
</file>